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5835B70" w:rsidP="41126734" w:rsidRDefault="45835B70" w14:paraId="2D1B75D4" w14:textId="6D02AFFA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1126734" w:rsidR="45835B7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La importancia de la personalización </w:t>
      </w:r>
      <w:r w:rsidRPr="41126734" w:rsidR="1E08E9FC">
        <w:rPr>
          <w:rFonts w:ascii="Calibri" w:hAnsi="Calibri" w:eastAsia="Calibri" w:cs="Calibri"/>
          <w:b w:val="1"/>
          <w:bCs w:val="1"/>
          <w:sz w:val="24"/>
          <w:szCs w:val="24"/>
        </w:rPr>
        <w:t>lumínica</w:t>
      </w:r>
      <w:r w:rsidRPr="41126734" w:rsidR="45835B7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41126734" w:rsidR="21A0F0D3">
        <w:rPr>
          <w:rFonts w:ascii="Calibri" w:hAnsi="Calibri" w:eastAsia="Calibri" w:cs="Calibri"/>
          <w:b w:val="1"/>
          <w:bCs w:val="1"/>
          <w:sz w:val="24"/>
          <w:szCs w:val="24"/>
        </w:rPr>
        <w:t>para</w:t>
      </w:r>
      <w:r w:rsidRPr="41126734" w:rsidR="45835B7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los </w:t>
      </w:r>
      <w:r w:rsidRPr="41126734" w:rsidR="6793404D">
        <w:rPr>
          <w:rFonts w:ascii="Calibri" w:hAnsi="Calibri" w:eastAsia="Calibri" w:cs="Calibri"/>
          <w:b w:val="1"/>
          <w:bCs w:val="1"/>
          <w:sz w:val="24"/>
          <w:szCs w:val="24"/>
        </w:rPr>
        <w:t>espacios</w:t>
      </w:r>
      <w:r w:rsidRPr="41126734" w:rsidR="45835B7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de hospitalidad</w:t>
      </w:r>
    </w:p>
    <w:p w:rsidR="41126734" w:rsidP="41126734" w:rsidRDefault="41126734" w14:paraId="67E44561" w14:textId="566E49D0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4EA4473B" w:rsidP="14E63BEA" w:rsidRDefault="2D7725C9" w14:paraId="3843983D" w14:textId="6A985F2A">
      <w:pPr>
        <w:jc w:val="both"/>
        <w:rPr>
          <w:rFonts w:ascii="Calibri" w:hAnsi="Calibri" w:eastAsia="Calibri" w:cs="Calibri"/>
          <w:sz w:val="20"/>
          <w:szCs w:val="20"/>
        </w:rPr>
      </w:pPr>
      <w:r w:rsidRPr="41126734" w:rsidR="2D7725C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41126734" w:rsidR="2D7725C9">
        <w:rPr>
          <w:rFonts w:ascii="Calibri" w:hAnsi="Calibri" w:eastAsia="Calibri" w:cs="Calibri"/>
          <w:b w:val="1"/>
          <w:bCs w:val="1"/>
          <w:sz w:val="20"/>
          <w:szCs w:val="20"/>
        </w:rPr>
        <w:t>1</w:t>
      </w:r>
      <w:r w:rsidRPr="41126734" w:rsidR="00006F88">
        <w:rPr>
          <w:rFonts w:ascii="Calibri" w:hAnsi="Calibri" w:eastAsia="Calibri" w:cs="Calibri"/>
          <w:b w:val="1"/>
          <w:bCs w:val="1"/>
          <w:sz w:val="20"/>
          <w:szCs w:val="20"/>
        </w:rPr>
        <w:t>2</w:t>
      </w:r>
      <w:r w:rsidRPr="41126734" w:rsidR="2D7725C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1126734" w:rsidR="2D7725C9">
        <w:rPr>
          <w:rFonts w:ascii="Calibri" w:hAnsi="Calibri" w:eastAsia="Calibri" w:cs="Calibri"/>
          <w:b w:val="1"/>
          <w:bCs w:val="1"/>
          <w:sz w:val="20"/>
          <w:szCs w:val="20"/>
        </w:rPr>
        <w:t>de septiembre de 2024.-</w:t>
      </w:r>
      <w:r w:rsidRPr="41126734" w:rsidR="2D7725C9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4EA4473B">
        <w:rPr>
          <w:rFonts w:ascii="Calibri" w:hAnsi="Calibri" w:eastAsia="Calibri" w:cs="Calibri"/>
          <w:sz w:val="20"/>
          <w:szCs w:val="20"/>
        </w:rPr>
        <w:t>Con la llegada del Día de la Independencia en México, los</w:t>
      </w:r>
      <w:r w:rsidRPr="41126734" w:rsidR="217C069D">
        <w:rPr>
          <w:rFonts w:ascii="Calibri" w:hAnsi="Calibri" w:eastAsia="Calibri" w:cs="Calibri"/>
          <w:sz w:val="20"/>
          <w:szCs w:val="20"/>
        </w:rPr>
        <w:t xml:space="preserve"> recintos </w:t>
      </w:r>
      <w:r w:rsidRPr="41126734" w:rsidR="4EA4473B">
        <w:rPr>
          <w:rFonts w:ascii="Calibri" w:hAnsi="Calibri" w:eastAsia="Calibri" w:cs="Calibri"/>
          <w:sz w:val="20"/>
          <w:szCs w:val="20"/>
        </w:rPr>
        <w:t xml:space="preserve">de </w:t>
      </w:r>
      <w:r w:rsidRPr="41126734" w:rsidR="4EA4473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hospitalidad </w:t>
      </w:r>
      <w:r w:rsidRPr="41126734" w:rsidR="4EA4473B">
        <w:rPr>
          <w:rFonts w:ascii="Calibri" w:hAnsi="Calibri" w:eastAsia="Calibri" w:cs="Calibri"/>
          <w:sz w:val="20"/>
          <w:szCs w:val="20"/>
        </w:rPr>
        <w:t xml:space="preserve">como restaurantes, bares, cafeterías y hoteles se preparan para recibir </w:t>
      </w:r>
      <w:r w:rsidRPr="41126734" w:rsidR="207448C7">
        <w:rPr>
          <w:rFonts w:ascii="Calibri" w:hAnsi="Calibri" w:eastAsia="Calibri" w:cs="Calibri"/>
          <w:sz w:val="20"/>
          <w:szCs w:val="20"/>
        </w:rPr>
        <w:t xml:space="preserve">a </w:t>
      </w:r>
      <w:r w:rsidRPr="41126734" w:rsidR="4EA4473B">
        <w:rPr>
          <w:rFonts w:ascii="Calibri" w:hAnsi="Calibri" w:eastAsia="Calibri" w:cs="Calibri"/>
          <w:sz w:val="20"/>
          <w:szCs w:val="20"/>
        </w:rPr>
        <w:t xml:space="preserve">clientes ávidos de </w:t>
      </w:r>
      <w:r w:rsidRPr="41126734" w:rsidR="4EA4473B">
        <w:rPr>
          <w:rFonts w:ascii="Calibri" w:hAnsi="Calibri" w:eastAsia="Calibri" w:cs="Calibri"/>
          <w:b w:val="1"/>
          <w:bCs w:val="1"/>
          <w:sz w:val="20"/>
          <w:szCs w:val="20"/>
        </w:rPr>
        <w:t>experiencias memorables</w:t>
      </w:r>
      <w:r w:rsidRPr="41126734" w:rsidR="441E304D">
        <w:rPr>
          <w:rFonts w:ascii="Calibri" w:hAnsi="Calibri" w:eastAsia="Calibri" w:cs="Calibri"/>
          <w:sz w:val="20"/>
          <w:szCs w:val="20"/>
        </w:rPr>
        <w:t>,</w:t>
      </w:r>
      <w:r w:rsidRPr="41126734" w:rsidR="15CEA01B">
        <w:rPr>
          <w:rFonts w:ascii="Calibri" w:hAnsi="Calibri" w:eastAsia="Calibri" w:cs="Calibri"/>
          <w:sz w:val="20"/>
          <w:szCs w:val="20"/>
        </w:rPr>
        <w:t xml:space="preserve"> llenas de identidad y cultura local</w:t>
      </w:r>
      <w:r w:rsidRPr="41126734" w:rsidR="4EA4473B">
        <w:rPr>
          <w:rFonts w:ascii="Calibri" w:hAnsi="Calibri" w:eastAsia="Calibri" w:cs="Calibri"/>
          <w:sz w:val="20"/>
          <w:szCs w:val="20"/>
        </w:rPr>
        <w:t xml:space="preserve">. </w:t>
      </w:r>
      <w:r w:rsidRPr="41126734" w:rsidR="7B695C98">
        <w:rPr>
          <w:rFonts w:ascii="Calibri" w:hAnsi="Calibri" w:eastAsia="Calibri" w:cs="Calibri"/>
          <w:sz w:val="20"/>
          <w:szCs w:val="20"/>
        </w:rPr>
        <w:t>Más allá de la decoración desechable</w:t>
      </w:r>
      <w:r w:rsidRPr="41126734" w:rsidR="0843CCB3">
        <w:rPr>
          <w:rFonts w:ascii="Calibri" w:hAnsi="Calibri" w:eastAsia="Calibri" w:cs="Calibri"/>
          <w:sz w:val="20"/>
          <w:szCs w:val="20"/>
        </w:rPr>
        <w:t>,</w:t>
      </w:r>
      <w:r w:rsidRPr="41126734" w:rsidR="7B695C98">
        <w:rPr>
          <w:rFonts w:ascii="Calibri" w:hAnsi="Calibri" w:eastAsia="Calibri" w:cs="Calibri"/>
          <w:sz w:val="20"/>
          <w:szCs w:val="20"/>
        </w:rPr>
        <w:t xml:space="preserve"> como el clásico papel picado </w:t>
      </w:r>
      <w:r w:rsidRPr="41126734" w:rsidR="0882B01F">
        <w:rPr>
          <w:rFonts w:ascii="Calibri" w:hAnsi="Calibri" w:eastAsia="Calibri" w:cs="Calibri"/>
          <w:sz w:val="20"/>
          <w:szCs w:val="20"/>
        </w:rPr>
        <w:t>o</w:t>
      </w:r>
      <w:r w:rsidRPr="41126734" w:rsidR="7B695C98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2C961DC6">
        <w:rPr>
          <w:rFonts w:ascii="Calibri" w:hAnsi="Calibri" w:eastAsia="Calibri" w:cs="Calibri"/>
          <w:sz w:val="20"/>
          <w:szCs w:val="20"/>
        </w:rPr>
        <w:t xml:space="preserve">los </w:t>
      </w:r>
      <w:r w:rsidRPr="41126734" w:rsidR="7B695C98">
        <w:rPr>
          <w:rFonts w:ascii="Calibri" w:hAnsi="Calibri" w:eastAsia="Calibri" w:cs="Calibri"/>
          <w:sz w:val="20"/>
          <w:szCs w:val="20"/>
        </w:rPr>
        <w:t xml:space="preserve">escudos nacionales que pasadas las fiestas patrias terminan en la </w:t>
      </w:r>
      <w:r w:rsidRPr="41126734" w:rsidR="4ED6A5A7">
        <w:rPr>
          <w:rFonts w:ascii="Calibri" w:hAnsi="Calibri" w:eastAsia="Calibri" w:cs="Calibri"/>
          <w:sz w:val="20"/>
          <w:szCs w:val="20"/>
        </w:rPr>
        <w:t>basura</w:t>
      </w:r>
      <w:r w:rsidRPr="41126734" w:rsidR="0B5B6BCB">
        <w:rPr>
          <w:rFonts w:ascii="Calibri" w:hAnsi="Calibri" w:eastAsia="Calibri" w:cs="Calibri"/>
          <w:sz w:val="20"/>
          <w:szCs w:val="20"/>
        </w:rPr>
        <w:t>,</w:t>
      </w:r>
      <w:r w:rsidRPr="41126734" w:rsidR="67A42D13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0B5B6BCB">
        <w:rPr>
          <w:rFonts w:ascii="Calibri" w:hAnsi="Calibri" w:eastAsia="Calibri" w:cs="Calibri"/>
          <w:sz w:val="20"/>
          <w:szCs w:val="20"/>
        </w:rPr>
        <w:t xml:space="preserve">existe un elemento que ayuda a los negocios a </w:t>
      </w:r>
      <w:r w:rsidRPr="41126734" w:rsidR="0B5B6BC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transformar sus </w:t>
      </w:r>
      <w:r w:rsidRPr="41126734" w:rsidR="4DA97E80">
        <w:rPr>
          <w:rFonts w:ascii="Calibri" w:hAnsi="Calibri" w:eastAsia="Calibri" w:cs="Calibri"/>
          <w:b w:val="1"/>
          <w:bCs w:val="1"/>
          <w:sz w:val="20"/>
          <w:szCs w:val="20"/>
        </w:rPr>
        <w:t>espacios</w:t>
      </w:r>
      <w:r w:rsidRPr="41126734" w:rsidR="0B5B6BC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1126734" w:rsidR="3F998694">
        <w:rPr>
          <w:rFonts w:ascii="Calibri" w:hAnsi="Calibri" w:eastAsia="Calibri" w:cs="Calibri"/>
          <w:sz w:val="20"/>
          <w:szCs w:val="20"/>
        </w:rPr>
        <w:t>según la</w:t>
      </w:r>
      <w:r w:rsidRPr="41126734" w:rsidR="0B5B6BCB">
        <w:rPr>
          <w:rFonts w:ascii="Calibri" w:hAnsi="Calibri" w:eastAsia="Calibri" w:cs="Calibri"/>
          <w:sz w:val="20"/>
          <w:szCs w:val="20"/>
        </w:rPr>
        <w:t xml:space="preserve"> temática</w:t>
      </w:r>
      <w:r w:rsidRPr="41126734" w:rsidR="7F05E8AC">
        <w:rPr>
          <w:rFonts w:ascii="Calibri" w:hAnsi="Calibri" w:eastAsia="Calibri" w:cs="Calibri"/>
          <w:sz w:val="20"/>
          <w:szCs w:val="20"/>
        </w:rPr>
        <w:t>,</w:t>
      </w:r>
      <w:r w:rsidRPr="41126734" w:rsidR="00895C25">
        <w:rPr>
          <w:rFonts w:ascii="Calibri" w:hAnsi="Calibri" w:eastAsia="Calibri" w:cs="Calibri"/>
          <w:sz w:val="20"/>
          <w:szCs w:val="20"/>
        </w:rPr>
        <w:t xml:space="preserve"> no sólo de septiembre sino de cualquier </w:t>
      </w:r>
      <w:r w:rsidRPr="41126734" w:rsidR="076E3DA2">
        <w:rPr>
          <w:rFonts w:ascii="Calibri" w:hAnsi="Calibri" w:eastAsia="Calibri" w:cs="Calibri"/>
          <w:sz w:val="20"/>
          <w:szCs w:val="20"/>
        </w:rPr>
        <w:t xml:space="preserve">otro </w:t>
      </w:r>
      <w:r w:rsidRPr="41126734" w:rsidR="00895C25">
        <w:rPr>
          <w:rFonts w:ascii="Calibri" w:hAnsi="Calibri" w:eastAsia="Calibri" w:cs="Calibri"/>
          <w:sz w:val="20"/>
          <w:szCs w:val="20"/>
        </w:rPr>
        <w:t xml:space="preserve">momento especial </w:t>
      </w:r>
      <w:r w:rsidRPr="41126734" w:rsidR="3C823E3D">
        <w:rPr>
          <w:rFonts w:ascii="Calibri" w:hAnsi="Calibri" w:eastAsia="Calibri" w:cs="Calibri"/>
          <w:sz w:val="20"/>
          <w:szCs w:val="20"/>
        </w:rPr>
        <w:t xml:space="preserve">en </w:t>
      </w:r>
      <w:r w:rsidRPr="41126734" w:rsidR="00895C25">
        <w:rPr>
          <w:rFonts w:ascii="Calibri" w:hAnsi="Calibri" w:eastAsia="Calibri" w:cs="Calibri"/>
          <w:sz w:val="20"/>
          <w:szCs w:val="20"/>
        </w:rPr>
        <w:t xml:space="preserve">el año: </w:t>
      </w:r>
      <w:r w:rsidRPr="41126734" w:rsidR="00895C25">
        <w:rPr>
          <w:rFonts w:ascii="Calibri" w:hAnsi="Calibri" w:eastAsia="Calibri" w:cs="Calibri"/>
          <w:b w:val="1"/>
          <w:bCs w:val="1"/>
          <w:sz w:val="20"/>
          <w:szCs w:val="20"/>
        </w:rPr>
        <w:t>La iluminación.</w:t>
      </w:r>
      <w:r w:rsidRPr="41126734" w:rsidR="0B5B6BCB">
        <w:rPr>
          <w:rFonts w:ascii="Calibri" w:hAnsi="Calibri" w:eastAsia="Calibri" w:cs="Calibri"/>
          <w:sz w:val="20"/>
          <w:szCs w:val="20"/>
        </w:rPr>
        <w:t xml:space="preserve"> </w:t>
      </w:r>
    </w:p>
    <w:p w:rsidR="331391D3" w:rsidP="14E63BEA" w:rsidRDefault="331391D3" w14:paraId="72FF7059" w14:textId="29083137">
      <w:pPr>
        <w:jc w:val="both"/>
        <w:rPr>
          <w:rFonts w:ascii="Calibri" w:hAnsi="Calibri" w:eastAsia="Calibri" w:cs="Calibri"/>
          <w:sz w:val="20"/>
          <w:szCs w:val="20"/>
        </w:rPr>
      </w:pPr>
      <w:r w:rsidRPr="14E63BEA">
        <w:rPr>
          <w:rFonts w:ascii="Calibri" w:hAnsi="Calibri" w:eastAsia="Calibri" w:cs="Calibri"/>
          <w:sz w:val="20"/>
          <w:szCs w:val="20"/>
        </w:rPr>
        <w:t>La concepción básica de la luz es que</w:t>
      </w:r>
      <w:r w:rsidRPr="14E63BEA" w:rsidR="1F570DCF">
        <w:rPr>
          <w:rFonts w:ascii="Calibri" w:hAnsi="Calibri" w:eastAsia="Calibri" w:cs="Calibri"/>
          <w:sz w:val="20"/>
          <w:szCs w:val="20"/>
        </w:rPr>
        <w:t>,</w:t>
      </w:r>
      <w:r w:rsidRPr="14E63BEA">
        <w:rPr>
          <w:rFonts w:ascii="Calibri" w:hAnsi="Calibri" w:eastAsia="Calibri" w:cs="Calibri"/>
          <w:sz w:val="20"/>
          <w:szCs w:val="20"/>
        </w:rPr>
        <w:t xml:space="preserve"> gracias a ella</w:t>
      </w:r>
      <w:r w:rsidRPr="14E63BEA" w:rsidR="726608EE">
        <w:rPr>
          <w:rFonts w:ascii="Calibri" w:hAnsi="Calibri" w:eastAsia="Calibri" w:cs="Calibri"/>
          <w:sz w:val="20"/>
          <w:szCs w:val="20"/>
        </w:rPr>
        <w:t>,</w:t>
      </w:r>
      <w:r w:rsidRPr="14E63BEA">
        <w:rPr>
          <w:rFonts w:ascii="Calibri" w:hAnsi="Calibri" w:eastAsia="Calibri" w:cs="Calibri"/>
          <w:sz w:val="20"/>
          <w:szCs w:val="20"/>
        </w:rPr>
        <w:t xml:space="preserve"> las personas </w:t>
      </w:r>
      <w:r w:rsidRPr="14E63BEA">
        <w:rPr>
          <w:rFonts w:ascii="Calibri" w:hAnsi="Calibri" w:eastAsia="Calibri" w:cs="Calibri"/>
          <w:b/>
          <w:bCs/>
          <w:sz w:val="20"/>
          <w:szCs w:val="20"/>
        </w:rPr>
        <w:t xml:space="preserve">percibimos los espacios y objetos </w:t>
      </w:r>
      <w:r w:rsidRPr="14E63BEA">
        <w:rPr>
          <w:rFonts w:ascii="Calibri" w:hAnsi="Calibri" w:eastAsia="Calibri" w:cs="Calibri"/>
          <w:sz w:val="20"/>
          <w:szCs w:val="20"/>
        </w:rPr>
        <w:t>a través de la vista, ese es su uso funcional</w:t>
      </w:r>
      <w:r w:rsidRPr="14E63BEA" w:rsidR="28BDE4EB">
        <w:rPr>
          <w:rFonts w:ascii="Calibri" w:hAnsi="Calibri" w:eastAsia="Calibri" w:cs="Calibri"/>
          <w:sz w:val="20"/>
          <w:szCs w:val="20"/>
        </w:rPr>
        <w:t>.</w:t>
      </w:r>
      <w:r w:rsidRPr="14E63BEA">
        <w:rPr>
          <w:rFonts w:ascii="Calibri" w:hAnsi="Calibri" w:eastAsia="Calibri" w:cs="Calibri"/>
          <w:sz w:val="20"/>
          <w:szCs w:val="20"/>
        </w:rPr>
        <w:t xml:space="preserve"> </w:t>
      </w:r>
      <w:r w:rsidRPr="14E63BEA" w:rsidR="2DE58B0C">
        <w:rPr>
          <w:rFonts w:ascii="Calibri" w:hAnsi="Calibri" w:eastAsia="Calibri" w:cs="Calibri"/>
          <w:sz w:val="20"/>
          <w:szCs w:val="20"/>
        </w:rPr>
        <w:t>P</w:t>
      </w:r>
      <w:r w:rsidRPr="14E63BEA">
        <w:rPr>
          <w:rFonts w:ascii="Calibri" w:hAnsi="Calibri" w:eastAsia="Calibri" w:cs="Calibri"/>
          <w:sz w:val="20"/>
          <w:szCs w:val="20"/>
        </w:rPr>
        <w:t xml:space="preserve">ero también es </w:t>
      </w:r>
      <w:r w:rsidRPr="14E63BEA">
        <w:rPr>
          <w:rFonts w:ascii="Calibri" w:hAnsi="Calibri" w:eastAsia="Calibri" w:cs="Calibri"/>
          <w:b/>
          <w:bCs/>
          <w:sz w:val="20"/>
          <w:szCs w:val="20"/>
        </w:rPr>
        <w:t>un canal de sensaciones y emociones</w:t>
      </w:r>
      <w:r w:rsidRPr="14E63BEA" w:rsidR="1A0DE8BD">
        <w:rPr>
          <w:rFonts w:ascii="Calibri" w:hAnsi="Calibri" w:eastAsia="Calibri" w:cs="Calibri"/>
          <w:b/>
          <w:bCs/>
          <w:sz w:val="20"/>
          <w:szCs w:val="20"/>
        </w:rPr>
        <w:t xml:space="preserve"> </w:t>
      </w:r>
      <w:r w:rsidRPr="14E63BEA" w:rsidR="1A0DE8BD">
        <w:rPr>
          <w:rFonts w:ascii="Calibri" w:hAnsi="Calibri" w:eastAsia="Calibri" w:cs="Calibri"/>
          <w:sz w:val="20"/>
          <w:szCs w:val="20"/>
        </w:rPr>
        <w:t>que crea un vínculo sociocultural</w:t>
      </w:r>
      <w:r w:rsidRPr="14E63BEA" w:rsidR="76BACBF9">
        <w:rPr>
          <w:rFonts w:ascii="Calibri" w:hAnsi="Calibri" w:eastAsia="Calibri" w:cs="Calibri"/>
          <w:sz w:val="20"/>
          <w:szCs w:val="20"/>
        </w:rPr>
        <w:t>,</w:t>
      </w:r>
      <w:r w:rsidRPr="14E63BEA" w:rsidR="1A0DE8BD">
        <w:rPr>
          <w:rFonts w:ascii="Calibri" w:hAnsi="Calibri" w:eastAsia="Calibri" w:cs="Calibri"/>
          <w:sz w:val="20"/>
          <w:szCs w:val="20"/>
        </w:rPr>
        <w:t xml:space="preserve"> respond</w:t>
      </w:r>
      <w:r w:rsidRPr="14E63BEA" w:rsidR="7000E446">
        <w:rPr>
          <w:rFonts w:ascii="Calibri" w:hAnsi="Calibri" w:eastAsia="Calibri" w:cs="Calibri"/>
          <w:sz w:val="20"/>
          <w:szCs w:val="20"/>
        </w:rPr>
        <w:t>iendo</w:t>
      </w:r>
      <w:r w:rsidRPr="14E63BEA" w:rsidR="1A0DE8BD">
        <w:rPr>
          <w:rFonts w:ascii="Calibri" w:hAnsi="Calibri" w:eastAsia="Calibri" w:cs="Calibri"/>
          <w:sz w:val="20"/>
          <w:szCs w:val="20"/>
        </w:rPr>
        <w:t xml:space="preserve"> a otro tipo de </w:t>
      </w:r>
      <w:r w:rsidRPr="14E63BEA" w:rsidR="1A0DE8BD">
        <w:rPr>
          <w:rFonts w:ascii="Calibri" w:hAnsi="Calibri" w:eastAsia="Calibri" w:cs="Calibri"/>
          <w:b/>
          <w:bCs/>
          <w:sz w:val="20"/>
          <w:szCs w:val="20"/>
        </w:rPr>
        <w:t>necesidades subjetivas</w:t>
      </w:r>
      <w:r w:rsidRPr="14E63BEA" w:rsidR="1372E742">
        <w:rPr>
          <w:rFonts w:ascii="Calibri" w:hAnsi="Calibri" w:eastAsia="Calibri" w:cs="Calibri"/>
          <w:sz w:val="20"/>
          <w:szCs w:val="20"/>
        </w:rPr>
        <w:t xml:space="preserve"> y</w:t>
      </w:r>
      <w:r w:rsidRPr="14E63BEA" w:rsidR="1A0DE8BD">
        <w:rPr>
          <w:rFonts w:ascii="Calibri" w:hAnsi="Calibri" w:eastAsia="Calibri" w:cs="Calibri"/>
          <w:sz w:val="20"/>
          <w:szCs w:val="20"/>
        </w:rPr>
        <w:t xml:space="preserve"> dando paso a lo que se conoce como </w:t>
      </w:r>
      <w:r w:rsidRPr="14E63BEA" w:rsidR="1A0DE8BD">
        <w:rPr>
          <w:rFonts w:ascii="Calibri" w:hAnsi="Calibri" w:eastAsia="Calibri" w:cs="Calibri"/>
          <w:b/>
          <w:bCs/>
          <w:sz w:val="20"/>
          <w:szCs w:val="20"/>
        </w:rPr>
        <w:t>diseño de iluminación</w:t>
      </w:r>
      <w:r w:rsidRPr="14E63BEA" w:rsidR="3F412478">
        <w:rPr>
          <w:rFonts w:ascii="Calibri" w:hAnsi="Calibri" w:eastAsia="Calibri" w:cs="Calibri"/>
          <w:sz w:val="20"/>
          <w:szCs w:val="20"/>
        </w:rPr>
        <w:t>.</w:t>
      </w:r>
      <w:r w:rsidRPr="14E63BEA" w:rsidR="7060A95E">
        <w:rPr>
          <w:rFonts w:ascii="Calibri" w:hAnsi="Calibri" w:eastAsia="Calibri" w:cs="Calibri"/>
          <w:sz w:val="20"/>
          <w:szCs w:val="20"/>
        </w:rPr>
        <w:t xml:space="preserve"> </w:t>
      </w:r>
      <w:r w:rsidRPr="14E63BEA" w:rsidR="2E2CC40D">
        <w:rPr>
          <w:rFonts w:ascii="Calibri" w:hAnsi="Calibri" w:eastAsia="Calibri" w:cs="Calibri"/>
          <w:sz w:val="20"/>
          <w:szCs w:val="20"/>
        </w:rPr>
        <w:t xml:space="preserve">Éste es </w:t>
      </w:r>
      <w:r w:rsidRPr="14E63BEA" w:rsidR="1E8BCD33">
        <w:rPr>
          <w:rFonts w:ascii="Calibri" w:hAnsi="Calibri" w:eastAsia="Calibri" w:cs="Calibri"/>
          <w:sz w:val="20"/>
          <w:szCs w:val="20"/>
        </w:rPr>
        <w:t xml:space="preserve">un aspecto </w:t>
      </w:r>
      <w:r w:rsidRPr="14E63BEA" w:rsidR="7060A95E">
        <w:rPr>
          <w:rFonts w:ascii="Calibri" w:hAnsi="Calibri" w:eastAsia="Calibri" w:cs="Calibri"/>
          <w:sz w:val="20"/>
          <w:szCs w:val="20"/>
        </w:rPr>
        <w:t>muy importante</w:t>
      </w:r>
      <w:r w:rsidRPr="14E63BEA" w:rsidR="1A0DE8BD">
        <w:rPr>
          <w:rFonts w:ascii="Calibri" w:hAnsi="Calibri" w:eastAsia="Calibri" w:cs="Calibri"/>
          <w:sz w:val="20"/>
          <w:szCs w:val="20"/>
        </w:rPr>
        <w:t xml:space="preserve"> </w:t>
      </w:r>
      <w:r w:rsidRPr="14E63BEA" w:rsidR="10884DCA">
        <w:rPr>
          <w:rFonts w:ascii="Calibri" w:hAnsi="Calibri" w:eastAsia="Calibri" w:cs="Calibri"/>
          <w:sz w:val="20"/>
          <w:szCs w:val="20"/>
        </w:rPr>
        <w:t>para</w:t>
      </w:r>
      <w:r w:rsidRPr="14E63BEA" w:rsidR="0EB8DEA2">
        <w:rPr>
          <w:rFonts w:ascii="Calibri" w:hAnsi="Calibri" w:eastAsia="Calibri" w:cs="Calibri"/>
          <w:sz w:val="20"/>
          <w:szCs w:val="20"/>
        </w:rPr>
        <w:t xml:space="preserve"> </w:t>
      </w:r>
      <w:r w:rsidRPr="14E63BEA" w:rsidR="54AA2E34">
        <w:rPr>
          <w:rFonts w:ascii="Calibri" w:hAnsi="Calibri" w:eastAsia="Calibri" w:cs="Calibri"/>
          <w:sz w:val="20"/>
          <w:szCs w:val="20"/>
        </w:rPr>
        <w:t xml:space="preserve">quienes toman decisiones sobre </w:t>
      </w:r>
      <w:r w:rsidRPr="14E63BEA" w:rsidR="0EB8DEA2">
        <w:rPr>
          <w:rFonts w:ascii="Calibri" w:hAnsi="Calibri" w:eastAsia="Calibri" w:cs="Calibri"/>
          <w:sz w:val="20"/>
          <w:szCs w:val="20"/>
        </w:rPr>
        <w:t xml:space="preserve">los </w:t>
      </w:r>
      <w:r w:rsidRPr="14E63BEA" w:rsidR="01747F91">
        <w:rPr>
          <w:rFonts w:ascii="Calibri" w:hAnsi="Calibri" w:eastAsia="Calibri" w:cs="Calibri"/>
          <w:sz w:val="20"/>
          <w:szCs w:val="20"/>
        </w:rPr>
        <w:t>espacios de hospitalidad</w:t>
      </w:r>
      <w:r w:rsidRPr="14E63BEA" w:rsidR="1D453D45">
        <w:rPr>
          <w:rFonts w:ascii="Calibri" w:hAnsi="Calibri" w:eastAsia="Calibri" w:cs="Calibri"/>
          <w:sz w:val="20"/>
          <w:szCs w:val="20"/>
        </w:rPr>
        <w:t>,</w:t>
      </w:r>
      <w:r w:rsidRPr="14E63BEA" w:rsidR="01747F91">
        <w:rPr>
          <w:rFonts w:ascii="Calibri" w:hAnsi="Calibri" w:eastAsia="Calibri" w:cs="Calibri"/>
          <w:sz w:val="20"/>
          <w:szCs w:val="20"/>
        </w:rPr>
        <w:t xml:space="preserve"> </w:t>
      </w:r>
      <w:r w:rsidRPr="14E63BEA" w:rsidR="7C91FD7B">
        <w:rPr>
          <w:rFonts w:ascii="Calibri" w:hAnsi="Calibri" w:eastAsia="Calibri" w:cs="Calibri"/>
          <w:sz w:val="20"/>
          <w:szCs w:val="20"/>
        </w:rPr>
        <w:t>ya que permite</w:t>
      </w:r>
      <w:r w:rsidRPr="14E63BEA" w:rsidR="01747F91">
        <w:rPr>
          <w:rFonts w:ascii="Calibri" w:hAnsi="Calibri" w:eastAsia="Calibri" w:cs="Calibri"/>
          <w:sz w:val="20"/>
          <w:szCs w:val="20"/>
        </w:rPr>
        <w:t xml:space="preserve"> </w:t>
      </w:r>
      <w:r w:rsidRPr="14E63BEA" w:rsidR="78F023BA">
        <w:rPr>
          <w:rFonts w:ascii="Calibri" w:hAnsi="Calibri" w:eastAsia="Calibri" w:cs="Calibri"/>
          <w:b/>
          <w:bCs/>
          <w:sz w:val="20"/>
          <w:szCs w:val="20"/>
        </w:rPr>
        <w:t xml:space="preserve">brindar confort </w:t>
      </w:r>
      <w:r w:rsidRPr="14E63BEA" w:rsidR="78F023BA">
        <w:rPr>
          <w:rFonts w:ascii="Calibri" w:hAnsi="Calibri" w:eastAsia="Calibri" w:cs="Calibri"/>
          <w:sz w:val="20"/>
          <w:szCs w:val="20"/>
        </w:rPr>
        <w:t xml:space="preserve">y </w:t>
      </w:r>
      <w:r w:rsidRPr="14E63BEA" w:rsidR="086354B4">
        <w:rPr>
          <w:rFonts w:ascii="Calibri" w:hAnsi="Calibri" w:eastAsia="Calibri" w:cs="Calibri"/>
          <w:sz w:val="20"/>
          <w:szCs w:val="20"/>
        </w:rPr>
        <w:t xml:space="preserve">que las </w:t>
      </w:r>
      <w:r w:rsidRPr="14E63BEA" w:rsidR="78F023BA">
        <w:rPr>
          <w:rFonts w:ascii="Calibri" w:hAnsi="Calibri" w:eastAsia="Calibri" w:cs="Calibri"/>
          <w:sz w:val="20"/>
          <w:szCs w:val="20"/>
        </w:rPr>
        <w:t xml:space="preserve">actividades </w:t>
      </w:r>
      <w:r w:rsidRPr="14E63BEA" w:rsidR="22F61C7D">
        <w:rPr>
          <w:rFonts w:ascii="Calibri" w:hAnsi="Calibri" w:eastAsia="Calibri" w:cs="Calibri"/>
          <w:sz w:val="20"/>
          <w:szCs w:val="20"/>
        </w:rPr>
        <w:t xml:space="preserve">se desarrollen en </w:t>
      </w:r>
      <w:r w:rsidRPr="14E63BEA" w:rsidR="78F023BA">
        <w:rPr>
          <w:rFonts w:ascii="Calibri" w:hAnsi="Calibri" w:eastAsia="Calibri" w:cs="Calibri"/>
          <w:sz w:val="20"/>
          <w:szCs w:val="20"/>
        </w:rPr>
        <w:t xml:space="preserve">un ambiente </w:t>
      </w:r>
      <w:r w:rsidRPr="14E63BEA" w:rsidR="78F023BA">
        <w:rPr>
          <w:rFonts w:ascii="Calibri" w:hAnsi="Calibri" w:eastAsia="Calibri" w:cs="Calibri"/>
          <w:b/>
          <w:bCs/>
          <w:sz w:val="20"/>
          <w:szCs w:val="20"/>
        </w:rPr>
        <w:t>relajado y cómodo</w:t>
      </w:r>
      <w:r w:rsidRPr="14E63BEA" w:rsidR="78F023BA">
        <w:rPr>
          <w:rFonts w:ascii="Calibri" w:hAnsi="Calibri" w:eastAsia="Calibri" w:cs="Calibri"/>
          <w:sz w:val="20"/>
          <w:szCs w:val="20"/>
        </w:rPr>
        <w:t>.</w:t>
      </w:r>
    </w:p>
    <w:p w:rsidR="78F023BA" w:rsidP="14E63BEA" w:rsidRDefault="78F023BA" w14:paraId="0407B87C" w14:textId="7C486CE4">
      <w:pPr>
        <w:jc w:val="both"/>
        <w:rPr>
          <w:rFonts w:ascii="Calibri" w:hAnsi="Calibri" w:eastAsia="Calibri" w:cs="Calibri"/>
          <w:sz w:val="20"/>
          <w:szCs w:val="20"/>
        </w:rPr>
      </w:pPr>
      <w:r w:rsidRPr="41126734" w:rsidR="78F023BA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41126734" w:rsidR="4A0DF23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Juan Carlos Laso, CEO de </w:t>
      </w:r>
      <w:hyperlink r:id="Rb9f1103e98b94333">
        <w:r w:rsidRPr="41126734" w:rsidR="4A0DF23F">
          <w:rPr>
            <w:rStyle w:val="Hipervnculo"/>
            <w:rFonts w:ascii="Calibri" w:hAnsi="Calibri" w:eastAsia="Calibri" w:cs="Calibri"/>
            <w:b w:val="1"/>
            <w:bCs w:val="1"/>
            <w:sz w:val="20"/>
            <w:szCs w:val="20"/>
          </w:rPr>
          <w:t>Grupo Construlita</w:t>
        </w:r>
      </w:hyperlink>
      <w:r w:rsidRPr="41126734" w:rsidR="4A0DF23F">
        <w:rPr>
          <w:rFonts w:ascii="Calibri" w:hAnsi="Calibri" w:eastAsia="Calibri" w:cs="Calibri"/>
          <w:sz w:val="20"/>
          <w:szCs w:val="20"/>
        </w:rPr>
        <w:t>,</w:t>
      </w:r>
      <w:r w:rsidRPr="41126734" w:rsidR="3996CC7E">
        <w:rPr>
          <w:rFonts w:ascii="Calibri" w:hAnsi="Calibri" w:eastAsia="Calibri" w:cs="Calibri"/>
          <w:sz w:val="20"/>
          <w:szCs w:val="20"/>
        </w:rPr>
        <w:t xml:space="preserve"> para que lugares como </w:t>
      </w:r>
      <w:r w:rsidRPr="41126734" w:rsidR="3996CC7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hoteles o restaurantes </w:t>
      </w:r>
      <w:r w:rsidRPr="41126734" w:rsidR="7CE84ADB">
        <w:rPr>
          <w:rFonts w:ascii="Calibri" w:hAnsi="Calibri" w:eastAsia="Calibri" w:cs="Calibri"/>
          <w:sz w:val="20"/>
          <w:szCs w:val="20"/>
        </w:rPr>
        <w:t xml:space="preserve">garanticen una buena estancia y </w:t>
      </w:r>
      <w:r w:rsidRPr="41126734" w:rsidR="7CE84AD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fidelización de </w:t>
      </w:r>
      <w:r w:rsidRPr="41126734" w:rsidR="31C3BC21">
        <w:rPr>
          <w:rFonts w:ascii="Calibri" w:hAnsi="Calibri" w:eastAsia="Calibri" w:cs="Calibri"/>
          <w:b w:val="1"/>
          <w:bCs w:val="1"/>
          <w:sz w:val="20"/>
          <w:szCs w:val="20"/>
        </w:rPr>
        <w:t>sus</w:t>
      </w:r>
      <w:r w:rsidRPr="41126734" w:rsidR="7CE84AD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clientes</w:t>
      </w:r>
      <w:r w:rsidRPr="41126734" w:rsidR="7CE84ADB">
        <w:rPr>
          <w:rFonts w:ascii="Calibri" w:hAnsi="Calibri" w:eastAsia="Calibri" w:cs="Calibri"/>
          <w:sz w:val="20"/>
          <w:szCs w:val="20"/>
        </w:rPr>
        <w:t xml:space="preserve">, ya no basta con implementar </w:t>
      </w:r>
      <w:r w:rsidRPr="41126734" w:rsidR="2A6D5083">
        <w:rPr>
          <w:rFonts w:ascii="Calibri" w:hAnsi="Calibri" w:eastAsia="Calibri" w:cs="Calibri"/>
          <w:sz w:val="20"/>
          <w:szCs w:val="20"/>
        </w:rPr>
        <w:t>soluciones</w:t>
      </w:r>
      <w:r w:rsidRPr="41126734" w:rsidR="7CE84ADB">
        <w:rPr>
          <w:rFonts w:ascii="Calibri" w:hAnsi="Calibri" w:eastAsia="Calibri" w:cs="Calibri"/>
          <w:sz w:val="20"/>
          <w:szCs w:val="20"/>
        </w:rPr>
        <w:t xml:space="preserve"> RGB para </w:t>
      </w:r>
      <w:r w:rsidRPr="41126734" w:rsidR="04A03758">
        <w:rPr>
          <w:rFonts w:ascii="Calibri" w:hAnsi="Calibri" w:eastAsia="Calibri" w:cs="Calibri"/>
          <w:sz w:val="20"/>
          <w:szCs w:val="20"/>
        </w:rPr>
        <w:t>iluminar los espacios comunes de verde, blanco y rojo</w:t>
      </w:r>
      <w:r w:rsidRPr="41126734" w:rsidR="3871CF5D">
        <w:rPr>
          <w:rFonts w:ascii="Calibri" w:hAnsi="Calibri" w:eastAsia="Calibri" w:cs="Calibri"/>
          <w:sz w:val="20"/>
          <w:szCs w:val="20"/>
        </w:rPr>
        <w:t>,</w:t>
      </w:r>
      <w:r w:rsidRPr="41126734" w:rsidR="04A03758">
        <w:rPr>
          <w:rFonts w:ascii="Calibri" w:hAnsi="Calibri" w:eastAsia="Calibri" w:cs="Calibri"/>
          <w:sz w:val="20"/>
          <w:szCs w:val="20"/>
        </w:rPr>
        <w:t xml:space="preserve"> en el contexto del mes patrio</w:t>
      </w:r>
      <w:r w:rsidRPr="41126734" w:rsidR="0CAD3525">
        <w:rPr>
          <w:rFonts w:ascii="Calibri" w:hAnsi="Calibri" w:eastAsia="Calibri" w:cs="Calibri"/>
          <w:sz w:val="20"/>
          <w:szCs w:val="20"/>
        </w:rPr>
        <w:t>;</w:t>
      </w:r>
      <w:r w:rsidRPr="41126734" w:rsidR="04A03758">
        <w:rPr>
          <w:rFonts w:ascii="Calibri" w:hAnsi="Calibri" w:eastAsia="Calibri" w:cs="Calibri"/>
          <w:sz w:val="20"/>
          <w:szCs w:val="20"/>
        </w:rPr>
        <w:t xml:space="preserve"> o contar con luminarios </w:t>
      </w:r>
      <w:r w:rsidRPr="41126734" w:rsidR="68D61128">
        <w:rPr>
          <w:rFonts w:ascii="Calibri" w:hAnsi="Calibri" w:eastAsia="Calibri" w:cs="Calibri"/>
          <w:sz w:val="20"/>
          <w:szCs w:val="20"/>
        </w:rPr>
        <w:t xml:space="preserve">que ofrezcan </w:t>
      </w:r>
      <w:r w:rsidRPr="41126734" w:rsidR="68D61128">
        <w:rPr>
          <w:rFonts w:ascii="Calibri" w:hAnsi="Calibri" w:eastAsia="Calibri" w:cs="Calibri"/>
          <w:b w:val="1"/>
          <w:bCs w:val="1"/>
          <w:sz w:val="20"/>
          <w:szCs w:val="20"/>
        </w:rPr>
        <w:t>luz cálida</w:t>
      </w:r>
      <w:r w:rsidRPr="41126734" w:rsidR="68D61128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68D61128">
        <w:rPr>
          <w:rFonts w:ascii="Calibri" w:hAnsi="Calibri" w:eastAsia="Calibri" w:cs="Calibri"/>
          <w:sz w:val="20"/>
          <w:szCs w:val="20"/>
        </w:rPr>
        <w:t>(2</w:t>
      </w:r>
      <w:r w:rsidRPr="41126734" w:rsidR="39F0EA3C">
        <w:rPr>
          <w:rFonts w:ascii="Calibri" w:hAnsi="Calibri" w:eastAsia="Calibri" w:cs="Calibri"/>
          <w:sz w:val="20"/>
          <w:szCs w:val="20"/>
        </w:rPr>
        <w:t>,</w:t>
      </w:r>
      <w:r w:rsidRPr="41126734" w:rsidR="68D61128">
        <w:rPr>
          <w:rFonts w:ascii="Calibri" w:hAnsi="Calibri" w:eastAsia="Calibri" w:cs="Calibri"/>
          <w:sz w:val="20"/>
          <w:szCs w:val="20"/>
        </w:rPr>
        <w:t>700</w:t>
      </w:r>
      <w:r w:rsidRPr="41126734" w:rsidR="000920D5">
        <w:rPr>
          <w:rFonts w:ascii="Calibri" w:hAnsi="Calibri" w:eastAsia="Calibri" w:cs="Calibri"/>
          <w:sz w:val="20"/>
          <w:szCs w:val="20"/>
        </w:rPr>
        <w:t xml:space="preserve"> K</w:t>
      </w:r>
      <w:r w:rsidRPr="41126734" w:rsidR="478D9F6D">
        <w:rPr>
          <w:rFonts w:ascii="Calibri" w:hAnsi="Calibri" w:eastAsia="Calibri" w:cs="Calibri"/>
          <w:sz w:val="20"/>
          <w:szCs w:val="20"/>
        </w:rPr>
        <w:t xml:space="preserve"> a </w:t>
      </w:r>
      <w:r w:rsidRPr="41126734" w:rsidR="68D61128">
        <w:rPr>
          <w:rFonts w:ascii="Calibri" w:hAnsi="Calibri" w:eastAsia="Calibri" w:cs="Calibri"/>
          <w:sz w:val="20"/>
          <w:szCs w:val="20"/>
        </w:rPr>
        <w:t>3</w:t>
      </w:r>
      <w:r w:rsidRPr="41126734" w:rsidR="7BDEE2C5">
        <w:rPr>
          <w:rFonts w:ascii="Calibri" w:hAnsi="Calibri" w:eastAsia="Calibri" w:cs="Calibri"/>
          <w:sz w:val="20"/>
          <w:szCs w:val="20"/>
        </w:rPr>
        <w:t>,</w:t>
      </w:r>
      <w:r w:rsidRPr="41126734" w:rsidR="68D61128">
        <w:rPr>
          <w:rFonts w:ascii="Calibri" w:hAnsi="Calibri" w:eastAsia="Calibri" w:cs="Calibri"/>
          <w:sz w:val="20"/>
          <w:szCs w:val="20"/>
        </w:rPr>
        <w:t>0</w:t>
      </w:r>
      <w:r w:rsidRPr="41126734" w:rsidR="68D61128">
        <w:rPr>
          <w:rFonts w:ascii="Calibri" w:hAnsi="Calibri" w:eastAsia="Calibri" w:cs="Calibri"/>
          <w:sz w:val="20"/>
          <w:szCs w:val="20"/>
        </w:rPr>
        <w:t>00</w:t>
      </w:r>
      <w:r w:rsidRPr="41126734" w:rsidR="101EA3EB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68D61128">
        <w:rPr>
          <w:rFonts w:ascii="Calibri" w:hAnsi="Calibri" w:eastAsia="Calibri" w:cs="Calibri"/>
          <w:sz w:val="20"/>
          <w:szCs w:val="20"/>
        </w:rPr>
        <w:t>K)</w:t>
      </w:r>
      <w:r w:rsidRPr="41126734" w:rsidR="768775C1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5D9A8E76">
        <w:rPr>
          <w:rFonts w:ascii="Calibri" w:hAnsi="Calibri" w:eastAsia="Calibri" w:cs="Calibri"/>
          <w:sz w:val="20"/>
          <w:szCs w:val="20"/>
        </w:rPr>
        <w:t xml:space="preserve">para crear </w:t>
      </w:r>
      <w:r w:rsidRPr="41126734" w:rsidR="68D61128">
        <w:rPr>
          <w:rFonts w:ascii="Calibri" w:hAnsi="Calibri" w:eastAsia="Calibri" w:cs="Calibri"/>
          <w:sz w:val="20"/>
          <w:szCs w:val="20"/>
        </w:rPr>
        <w:t xml:space="preserve">un ambiente </w:t>
      </w:r>
      <w:r w:rsidRPr="41126734" w:rsidR="3AEBD4E7">
        <w:rPr>
          <w:rFonts w:ascii="Calibri" w:hAnsi="Calibri" w:eastAsia="Calibri" w:cs="Calibri"/>
          <w:sz w:val="20"/>
          <w:szCs w:val="20"/>
        </w:rPr>
        <w:t>tranquilo</w:t>
      </w:r>
      <w:r w:rsidRPr="41126734" w:rsidR="046F601A">
        <w:rPr>
          <w:rFonts w:ascii="Calibri" w:hAnsi="Calibri" w:eastAsia="Calibri" w:cs="Calibri"/>
          <w:sz w:val="20"/>
          <w:szCs w:val="20"/>
        </w:rPr>
        <w:t>,</w:t>
      </w:r>
      <w:r w:rsidRPr="41126734" w:rsidR="68D61128">
        <w:rPr>
          <w:rFonts w:ascii="Calibri" w:hAnsi="Calibri" w:eastAsia="Calibri" w:cs="Calibri"/>
          <w:sz w:val="20"/>
          <w:szCs w:val="20"/>
        </w:rPr>
        <w:t xml:space="preserve"> que foment</w:t>
      </w:r>
      <w:r w:rsidRPr="41126734" w:rsidR="6E5BF62C">
        <w:rPr>
          <w:rFonts w:ascii="Calibri" w:hAnsi="Calibri" w:eastAsia="Calibri" w:cs="Calibri"/>
          <w:sz w:val="20"/>
          <w:szCs w:val="20"/>
        </w:rPr>
        <w:t>e</w:t>
      </w:r>
      <w:r w:rsidRPr="41126734" w:rsidR="68D61128">
        <w:rPr>
          <w:rFonts w:ascii="Calibri" w:hAnsi="Calibri" w:eastAsia="Calibri" w:cs="Calibri"/>
          <w:sz w:val="20"/>
          <w:szCs w:val="20"/>
        </w:rPr>
        <w:t xml:space="preserve"> interacciones más </w:t>
      </w:r>
      <w:r w:rsidRPr="41126734" w:rsidR="68D61128">
        <w:rPr>
          <w:rFonts w:ascii="Calibri" w:hAnsi="Calibri" w:eastAsia="Calibri" w:cs="Calibri"/>
          <w:b w:val="1"/>
          <w:bCs w:val="1"/>
          <w:sz w:val="20"/>
          <w:szCs w:val="20"/>
        </w:rPr>
        <w:t>prolongadas y agradables</w:t>
      </w:r>
      <w:r w:rsidRPr="41126734" w:rsidR="46DE6233">
        <w:rPr>
          <w:rFonts w:ascii="Calibri" w:hAnsi="Calibri" w:eastAsia="Calibri" w:cs="Calibri"/>
          <w:sz w:val="20"/>
          <w:szCs w:val="20"/>
        </w:rPr>
        <w:t xml:space="preserve"> sin importar la fecha</w:t>
      </w:r>
      <w:r w:rsidRPr="41126734" w:rsidR="68D61128">
        <w:rPr>
          <w:rFonts w:ascii="Calibri" w:hAnsi="Calibri" w:eastAsia="Calibri" w:cs="Calibri"/>
          <w:sz w:val="20"/>
          <w:szCs w:val="20"/>
        </w:rPr>
        <w:t>.</w:t>
      </w:r>
      <w:r w:rsidRPr="41126734" w:rsidR="70C29CE4">
        <w:rPr>
          <w:rFonts w:ascii="Calibri" w:hAnsi="Calibri" w:eastAsia="Calibri" w:cs="Calibri"/>
          <w:sz w:val="20"/>
          <w:szCs w:val="20"/>
        </w:rPr>
        <w:t xml:space="preserve"> Ahora la clave está en </w:t>
      </w:r>
      <w:r w:rsidRPr="41126734" w:rsidR="70C29CE4">
        <w:rPr>
          <w:rFonts w:ascii="Calibri" w:hAnsi="Calibri" w:eastAsia="Calibri" w:cs="Calibri"/>
          <w:b w:val="1"/>
          <w:bCs w:val="1"/>
          <w:sz w:val="20"/>
          <w:szCs w:val="20"/>
        </w:rPr>
        <w:t>la personalización</w:t>
      </w:r>
      <w:r w:rsidRPr="41126734" w:rsidR="70C29CE4">
        <w:rPr>
          <w:rFonts w:ascii="Calibri" w:hAnsi="Calibri" w:eastAsia="Calibri" w:cs="Calibri"/>
          <w:sz w:val="20"/>
          <w:szCs w:val="20"/>
        </w:rPr>
        <w:t>.</w:t>
      </w:r>
    </w:p>
    <w:p w:rsidR="02345E90" w:rsidP="14E63BEA" w:rsidRDefault="02345E90" w14:paraId="5D01F36A" w14:textId="03993EFE">
      <w:pPr>
        <w:jc w:val="both"/>
        <w:rPr>
          <w:rFonts w:ascii="Calibri" w:hAnsi="Calibri" w:eastAsia="Calibri" w:cs="Calibri"/>
          <w:sz w:val="20"/>
          <w:szCs w:val="20"/>
        </w:rPr>
      </w:pPr>
      <w:r w:rsidRPr="14E63BEA">
        <w:rPr>
          <w:rFonts w:ascii="Calibri" w:hAnsi="Calibri" w:eastAsia="Calibri" w:cs="Calibri"/>
          <w:sz w:val="20"/>
          <w:szCs w:val="20"/>
        </w:rPr>
        <w:t>"</w:t>
      </w:r>
      <w:r w:rsidRPr="14E63BEA" w:rsidR="068C1D49">
        <w:rPr>
          <w:rFonts w:ascii="Calibri" w:hAnsi="Calibri" w:eastAsia="Calibri" w:cs="Calibri"/>
          <w:i/>
          <w:iCs/>
          <w:sz w:val="20"/>
          <w:szCs w:val="20"/>
        </w:rPr>
        <w:t xml:space="preserve">Personalizar sus espacios de consumo es cada vez más </w:t>
      </w:r>
      <w:r w:rsidRPr="14E63BEA" w:rsidR="1AA0063C">
        <w:rPr>
          <w:rFonts w:ascii="Calibri" w:hAnsi="Calibri" w:eastAsia="Calibri" w:cs="Calibri"/>
          <w:i/>
          <w:iCs/>
          <w:sz w:val="20"/>
          <w:szCs w:val="20"/>
        </w:rPr>
        <w:t>crucial</w:t>
      </w:r>
      <w:r w:rsidRPr="14E63BEA" w:rsidR="068C1D49">
        <w:rPr>
          <w:rFonts w:ascii="Calibri" w:hAnsi="Calibri" w:eastAsia="Calibri" w:cs="Calibri"/>
          <w:i/>
          <w:iCs/>
          <w:sz w:val="20"/>
          <w:szCs w:val="20"/>
        </w:rPr>
        <w:t xml:space="preserve"> para los clientes, se trata de darles un </w:t>
      </w:r>
      <w:r w:rsidRPr="14E63BEA" w:rsidR="068C1D49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mayor control de la configuración de sus experiencias </w:t>
      </w:r>
      <w:r w:rsidRPr="14E63BEA" w:rsidR="068C1D49">
        <w:rPr>
          <w:rFonts w:ascii="Calibri" w:hAnsi="Calibri" w:eastAsia="Calibri" w:cs="Calibri"/>
          <w:i/>
          <w:iCs/>
          <w:sz w:val="20"/>
          <w:szCs w:val="20"/>
        </w:rPr>
        <w:t>dentr</w:t>
      </w:r>
      <w:r w:rsidRPr="14E63BEA" w:rsidR="1B0C3143">
        <w:rPr>
          <w:rFonts w:ascii="Calibri" w:hAnsi="Calibri" w:eastAsia="Calibri" w:cs="Calibri"/>
          <w:i/>
          <w:iCs/>
          <w:sz w:val="20"/>
          <w:szCs w:val="20"/>
        </w:rPr>
        <w:t xml:space="preserve">o de un lobby, cafetería o cuarto de </w:t>
      </w:r>
      <w:bookmarkStart w:name="_Int_zgnhcmzJ" w:id="0"/>
      <w:r w:rsidRPr="14E63BEA" w:rsidR="1B0C3143">
        <w:rPr>
          <w:rFonts w:ascii="Calibri" w:hAnsi="Calibri" w:eastAsia="Calibri" w:cs="Calibri"/>
          <w:i/>
          <w:iCs/>
          <w:sz w:val="20"/>
          <w:szCs w:val="20"/>
        </w:rPr>
        <w:t>hotel</w:t>
      </w:r>
      <w:bookmarkEnd w:id="0"/>
      <w:r w:rsidRPr="14E63BEA" w:rsidR="1B0C3143">
        <w:rPr>
          <w:rFonts w:ascii="Calibri" w:hAnsi="Calibri" w:eastAsia="Calibri" w:cs="Calibri"/>
          <w:i/>
          <w:iCs/>
          <w:sz w:val="20"/>
          <w:szCs w:val="20"/>
        </w:rPr>
        <w:t xml:space="preserve"> por ejemplo. Es</w:t>
      </w:r>
      <w:r w:rsidRPr="14E63BEA" w:rsidR="2471BB35">
        <w:rPr>
          <w:rFonts w:ascii="Calibri" w:hAnsi="Calibri" w:eastAsia="Calibri" w:cs="Calibri"/>
          <w:i/>
          <w:iCs/>
          <w:sz w:val="20"/>
          <w:szCs w:val="20"/>
        </w:rPr>
        <w:t>t</w:t>
      </w:r>
      <w:r w:rsidRPr="14E63BEA" w:rsidR="1B0C3143">
        <w:rPr>
          <w:rFonts w:ascii="Calibri" w:hAnsi="Calibri" w:eastAsia="Calibri" w:cs="Calibri"/>
          <w:i/>
          <w:iCs/>
          <w:sz w:val="20"/>
          <w:szCs w:val="20"/>
        </w:rPr>
        <w:t xml:space="preserve">o se logra </w:t>
      </w:r>
      <w:r w:rsidRPr="14E63BEA" w:rsidR="4ECE380E">
        <w:rPr>
          <w:rFonts w:ascii="Calibri" w:hAnsi="Calibri" w:eastAsia="Calibri" w:cs="Calibri"/>
          <w:i/>
          <w:iCs/>
          <w:sz w:val="20"/>
          <w:szCs w:val="20"/>
        </w:rPr>
        <w:t>mediante</w:t>
      </w:r>
      <w:r w:rsidRPr="14E63BEA" w:rsidR="1B0C3143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14E63BEA" w:rsidR="1B0C3143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sistemas </w:t>
      </w:r>
      <w:r w:rsidRPr="14E63BEA" w:rsidR="0AB9DB21">
        <w:rPr>
          <w:rFonts w:ascii="Calibri" w:hAnsi="Calibri" w:eastAsia="Calibri" w:cs="Calibri"/>
          <w:b/>
          <w:bCs/>
          <w:i/>
          <w:iCs/>
          <w:sz w:val="20"/>
          <w:szCs w:val="20"/>
        </w:rPr>
        <w:t>de automatización</w:t>
      </w:r>
      <w:r w:rsidRPr="14E63BEA" w:rsidR="2FCA3998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 lumínica</w:t>
      </w:r>
      <w:r w:rsidRPr="14E63BEA" w:rsidR="77E0050E">
        <w:rPr>
          <w:rFonts w:ascii="Calibri" w:hAnsi="Calibri" w:eastAsia="Calibri" w:cs="Calibri"/>
          <w:i/>
          <w:iCs/>
          <w:sz w:val="20"/>
          <w:szCs w:val="20"/>
        </w:rPr>
        <w:t xml:space="preserve">, con los cuales se pueden </w:t>
      </w:r>
      <w:r w:rsidRPr="14E63BEA" w:rsidR="068C1D49">
        <w:rPr>
          <w:rFonts w:ascii="Calibri" w:hAnsi="Calibri" w:eastAsia="Calibri" w:cs="Calibri"/>
          <w:i/>
          <w:iCs/>
          <w:sz w:val="20"/>
          <w:szCs w:val="20"/>
        </w:rPr>
        <w:t xml:space="preserve">crear </w:t>
      </w:r>
      <w:r w:rsidRPr="14E63BEA" w:rsidR="068C1D49">
        <w:rPr>
          <w:rFonts w:ascii="Calibri" w:hAnsi="Calibri" w:eastAsia="Calibri" w:cs="Calibri"/>
          <w:b/>
          <w:bCs/>
          <w:i/>
          <w:iCs/>
          <w:sz w:val="20"/>
          <w:szCs w:val="20"/>
        </w:rPr>
        <w:t>atmósferas y microespacios</w:t>
      </w:r>
      <w:r w:rsidRPr="14E63BEA" w:rsidR="075CDFC2">
        <w:rPr>
          <w:rFonts w:ascii="Calibri" w:hAnsi="Calibri" w:eastAsia="Calibri" w:cs="Calibri"/>
          <w:i/>
          <w:iCs/>
          <w:sz w:val="20"/>
          <w:szCs w:val="20"/>
        </w:rPr>
        <w:t>.</w:t>
      </w:r>
      <w:r w:rsidRPr="14E63BEA" w:rsidR="45992F43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14E63BEA" w:rsidR="42F9E1A3">
        <w:rPr>
          <w:rFonts w:ascii="Calibri" w:hAnsi="Calibri" w:eastAsia="Calibri" w:cs="Calibri"/>
          <w:i/>
          <w:iCs/>
          <w:sz w:val="20"/>
          <w:szCs w:val="20"/>
        </w:rPr>
        <w:t>Su</w:t>
      </w:r>
      <w:r w:rsidRPr="14E63BEA" w:rsidR="45992F43">
        <w:rPr>
          <w:rFonts w:ascii="Calibri" w:hAnsi="Calibri" w:eastAsia="Calibri" w:cs="Calibri"/>
          <w:i/>
          <w:iCs/>
          <w:sz w:val="20"/>
          <w:szCs w:val="20"/>
        </w:rPr>
        <w:t xml:space="preserve"> capacidad de modificar la iluminación en tiempo real, ajustando la intensidad, el color y la temperatura de la luz, permite a los establecimientos diferenciarse de la competencia y ofrecer </w:t>
      </w:r>
      <w:r w:rsidRPr="14E63BEA" w:rsidR="40D20D79">
        <w:rPr>
          <w:rFonts w:ascii="Calibri" w:hAnsi="Calibri" w:eastAsia="Calibri" w:cs="Calibri"/>
          <w:i/>
          <w:iCs/>
          <w:sz w:val="20"/>
          <w:szCs w:val="20"/>
        </w:rPr>
        <w:t>momento</w:t>
      </w:r>
      <w:r w:rsidRPr="14E63BEA" w:rsidR="45992F43">
        <w:rPr>
          <w:rFonts w:ascii="Calibri" w:hAnsi="Calibri" w:eastAsia="Calibri" w:cs="Calibri"/>
          <w:i/>
          <w:iCs/>
          <w:sz w:val="20"/>
          <w:szCs w:val="20"/>
        </w:rPr>
        <w:t>s únic</w:t>
      </w:r>
      <w:r w:rsidRPr="14E63BEA" w:rsidR="7C5E1B5F">
        <w:rPr>
          <w:rFonts w:ascii="Calibri" w:hAnsi="Calibri" w:eastAsia="Calibri" w:cs="Calibri"/>
          <w:i/>
          <w:iCs/>
          <w:sz w:val="20"/>
          <w:szCs w:val="20"/>
        </w:rPr>
        <w:t>o</w:t>
      </w:r>
      <w:r w:rsidRPr="14E63BEA" w:rsidR="45992F43">
        <w:rPr>
          <w:rFonts w:ascii="Calibri" w:hAnsi="Calibri" w:eastAsia="Calibri" w:cs="Calibri"/>
          <w:i/>
          <w:iCs/>
          <w:sz w:val="20"/>
          <w:szCs w:val="20"/>
        </w:rPr>
        <w:t xml:space="preserve">s que </w:t>
      </w:r>
      <w:r w:rsidRPr="14E63BEA" w:rsidR="45992F43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fomenten la </w:t>
      </w:r>
      <w:r w:rsidRPr="14E63BEA" w:rsidR="75BA6A7B">
        <w:rPr>
          <w:rFonts w:ascii="Calibri" w:hAnsi="Calibri" w:eastAsia="Calibri" w:cs="Calibri"/>
          <w:b/>
          <w:bCs/>
          <w:i/>
          <w:iCs/>
          <w:sz w:val="20"/>
          <w:szCs w:val="20"/>
        </w:rPr>
        <w:t>lealtad</w:t>
      </w:r>
      <w:r w:rsidRPr="14E63BEA" w:rsidR="45992F43">
        <w:rPr>
          <w:rFonts w:ascii="Calibri" w:hAnsi="Calibri" w:eastAsia="Calibri" w:cs="Calibri"/>
          <w:i/>
          <w:iCs/>
          <w:sz w:val="20"/>
          <w:szCs w:val="20"/>
        </w:rPr>
        <w:t xml:space="preserve">. </w:t>
      </w:r>
      <w:r w:rsidRPr="14E63BEA" w:rsidR="2DD7196F">
        <w:rPr>
          <w:rFonts w:ascii="Calibri" w:hAnsi="Calibri" w:eastAsia="Calibri" w:cs="Calibri"/>
          <w:i/>
          <w:iCs/>
          <w:sz w:val="20"/>
          <w:szCs w:val="20"/>
        </w:rPr>
        <w:t>No sólo el menú o la atención hablan bien de un lugar, sino también el escenario</w:t>
      </w:r>
      <w:r w:rsidRPr="14E63BEA" w:rsidR="7147F9F2">
        <w:rPr>
          <w:rFonts w:ascii="Calibri" w:hAnsi="Calibri" w:eastAsia="Calibri" w:cs="Calibri"/>
          <w:i/>
          <w:iCs/>
          <w:sz w:val="20"/>
          <w:szCs w:val="20"/>
        </w:rPr>
        <w:t xml:space="preserve">, </w:t>
      </w:r>
      <w:r w:rsidRPr="14E63BEA" w:rsidR="11767672">
        <w:rPr>
          <w:rFonts w:ascii="Calibri" w:hAnsi="Calibri" w:eastAsia="Calibri" w:cs="Calibri"/>
          <w:i/>
          <w:iCs/>
          <w:sz w:val="20"/>
          <w:szCs w:val="20"/>
        </w:rPr>
        <w:t xml:space="preserve">apreciándose </w:t>
      </w:r>
      <w:r w:rsidRPr="14E63BEA" w:rsidR="1E78F934">
        <w:rPr>
          <w:rFonts w:ascii="Calibri" w:hAnsi="Calibri" w:eastAsia="Calibri" w:cs="Calibri"/>
          <w:i/>
          <w:iCs/>
          <w:sz w:val="20"/>
          <w:szCs w:val="20"/>
        </w:rPr>
        <w:t>hoy más que</w:t>
      </w:r>
      <w:r w:rsidRPr="14E63BEA" w:rsidR="11767672">
        <w:rPr>
          <w:rFonts w:ascii="Calibri" w:hAnsi="Calibri" w:eastAsia="Calibri" w:cs="Calibri"/>
          <w:i/>
          <w:iCs/>
          <w:sz w:val="20"/>
          <w:szCs w:val="20"/>
        </w:rPr>
        <w:t xml:space="preserve"> nunca el</w:t>
      </w:r>
      <w:r w:rsidRPr="14E63BEA" w:rsidR="7147F9F2">
        <w:rPr>
          <w:rFonts w:ascii="Calibri" w:hAnsi="Calibri" w:eastAsia="Calibri" w:cs="Calibri"/>
          <w:i/>
          <w:iCs/>
          <w:sz w:val="20"/>
          <w:szCs w:val="20"/>
        </w:rPr>
        <w:t xml:space="preserve"> poder </w:t>
      </w:r>
      <w:r w:rsidRPr="14E63BEA" w:rsidR="7147F9F2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ajustar la iluminación </w:t>
      </w:r>
      <w:r w:rsidRPr="14E63BEA" w:rsidR="7147F9F2">
        <w:rPr>
          <w:rFonts w:ascii="Calibri" w:hAnsi="Calibri" w:eastAsia="Calibri" w:cs="Calibri"/>
          <w:i/>
          <w:iCs/>
          <w:sz w:val="20"/>
          <w:szCs w:val="20"/>
        </w:rPr>
        <w:t>al gusto o según las necesidades</w:t>
      </w:r>
      <w:r w:rsidRPr="14E63BEA" w:rsidR="7147F9F2">
        <w:rPr>
          <w:rFonts w:ascii="Calibri" w:hAnsi="Calibri" w:eastAsia="Calibri" w:cs="Calibri"/>
          <w:sz w:val="20"/>
          <w:szCs w:val="20"/>
        </w:rPr>
        <w:t>"; explica.</w:t>
      </w:r>
    </w:p>
    <w:p w:rsidR="5A65A6C5" w:rsidP="14E63BEA" w:rsidRDefault="5A65A6C5" w14:paraId="5DB7E341" w14:textId="23E0F212">
      <w:pPr>
        <w:jc w:val="both"/>
        <w:rPr>
          <w:rFonts w:ascii="Calibri" w:hAnsi="Calibri" w:eastAsia="Calibri" w:cs="Calibri"/>
          <w:sz w:val="20"/>
          <w:szCs w:val="20"/>
        </w:rPr>
      </w:pPr>
      <w:r w:rsidRPr="14E63BEA">
        <w:rPr>
          <w:rFonts w:ascii="Calibri" w:hAnsi="Calibri" w:eastAsia="Calibri" w:cs="Calibri"/>
          <w:sz w:val="20"/>
          <w:szCs w:val="20"/>
        </w:rPr>
        <w:t>En este sentido, y</w:t>
      </w:r>
      <w:r w:rsidRPr="14E63BEA" w:rsidR="45992F43">
        <w:rPr>
          <w:rFonts w:ascii="Calibri" w:hAnsi="Calibri" w:eastAsia="Calibri" w:cs="Calibri"/>
          <w:sz w:val="20"/>
          <w:szCs w:val="20"/>
        </w:rPr>
        <w:t xml:space="preserve">a sea una iluminación vibrante para un evento festivo o una luz tenue y cálida para una cena íntima, </w:t>
      </w:r>
      <w:r w:rsidRPr="14E63BEA" w:rsidR="45992F43">
        <w:rPr>
          <w:rFonts w:ascii="Calibri" w:hAnsi="Calibri" w:eastAsia="Calibri" w:cs="Calibri"/>
          <w:b/>
          <w:bCs/>
          <w:sz w:val="20"/>
          <w:szCs w:val="20"/>
        </w:rPr>
        <w:t xml:space="preserve">la versatilidad es una herramienta estratégica esencial </w:t>
      </w:r>
      <w:r w:rsidRPr="14E63BEA" w:rsidR="45992F43">
        <w:rPr>
          <w:rFonts w:ascii="Calibri" w:hAnsi="Calibri" w:eastAsia="Calibri" w:cs="Calibri"/>
          <w:sz w:val="20"/>
          <w:szCs w:val="20"/>
        </w:rPr>
        <w:t>para cualquier negocio en el sector</w:t>
      </w:r>
      <w:r w:rsidRPr="14E63BEA" w:rsidR="3230CA2E">
        <w:rPr>
          <w:rFonts w:ascii="Calibri" w:hAnsi="Calibri" w:eastAsia="Calibri" w:cs="Calibri"/>
          <w:sz w:val="20"/>
          <w:szCs w:val="20"/>
        </w:rPr>
        <w:t xml:space="preserve"> HORECA (acrónimo de hoteles, restaurantes y cafeterías)</w:t>
      </w:r>
      <w:r w:rsidRPr="14E63BEA" w:rsidR="45992F43">
        <w:rPr>
          <w:rFonts w:ascii="Calibri" w:hAnsi="Calibri" w:eastAsia="Calibri" w:cs="Calibri"/>
          <w:sz w:val="20"/>
          <w:szCs w:val="20"/>
        </w:rPr>
        <w:t>.</w:t>
      </w:r>
      <w:r w:rsidRPr="14E63BEA" w:rsidR="1323D5A5">
        <w:rPr>
          <w:rFonts w:ascii="Calibri" w:hAnsi="Calibri" w:eastAsia="Calibri" w:cs="Calibri"/>
          <w:sz w:val="20"/>
          <w:szCs w:val="20"/>
        </w:rPr>
        <w:t xml:space="preserve"> </w:t>
      </w:r>
    </w:p>
    <w:p w:rsidR="1323D5A5" w:rsidP="14E63BEA" w:rsidRDefault="1323D5A5" w14:paraId="07C08B00" w14:textId="607D7828">
      <w:pPr>
        <w:jc w:val="both"/>
        <w:rPr>
          <w:rFonts w:ascii="Calibri" w:hAnsi="Calibri" w:eastAsia="Calibri" w:cs="Calibri"/>
          <w:sz w:val="20"/>
          <w:szCs w:val="20"/>
        </w:rPr>
      </w:pPr>
      <w:r w:rsidRPr="14E63BEA">
        <w:rPr>
          <w:rFonts w:ascii="Calibri" w:hAnsi="Calibri" w:eastAsia="Calibri" w:cs="Calibri"/>
          <w:sz w:val="20"/>
          <w:szCs w:val="20"/>
        </w:rPr>
        <w:t xml:space="preserve">La postura del experto coincide con </w:t>
      </w:r>
      <w:r w:rsidRPr="14E63BEA">
        <w:rPr>
          <w:rFonts w:ascii="Calibri" w:hAnsi="Calibri" w:eastAsia="Calibri" w:cs="Calibri"/>
          <w:b/>
          <w:bCs/>
          <w:sz w:val="20"/>
          <w:szCs w:val="20"/>
        </w:rPr>
        <w:t xml:space="preserve">estudios </w:t>
      </w:r>
      <w:r w:rsidRPr="14E63BEA" w:rsidR="13F5A180">
        <w:rPr>
          <w:rFonts w:ascii="Calibri" w:hAnsi="Calibri" w:eastAsia="Calibri" w:cs="Calibri"/>
          <w:sz w:val="20"/>
          <w:szCs w:val="20"/>
        </w:rPr>
        <w:t xml:space="preserve">como el </w:t>
      </w:r>
      <w:hyperlink r:id="rId10">
        <w:r w:rsidRPr="14E63BEA" w:rsidR="13F5A180">
          <w:rPr>
            <w:rStyle w:val="Hipervnculo"/>
            <w:rFonts w:ascii="Calibri" w:hAnsi="Calibri" w:eastAsia="Calibri" w:cs="Calibri"/>
            <w:i/>
            <w:iCs/>
            <w:sz w:val="20"/>
            <w:szCs w:val="20"/>
          </w:rPr>
          <w:t>Consumer Review</w:t>
        </w:r>
      </w:hyperlink>
      <w:r w:rsidRPr="14E63BEA" w:rsidR="13F5A180">
        <w:rPr>
          <w:rFonts w:ascii="Calibri" w:hAnsi="Calibri" w:eastAsia="Calibri" w:cs="Calibri"/>
          <w:sz w:val="20"/>
          <w:szCs w:val="20"/>
        </w:rPr>
        <w:t xml:space="preserve"> recientemente publicado por Deloitte, </w:t>
      </w:r>
      <w:r w:rsidRPr="14E63BEA" w:rsidR="4964237B">
        <w:rPr>
          <w:rFonts w:ascii="Calibri" w:hAnsi="Calibri" w:eastAsia="Calibri" w:cs="Calibri"/>
          <w:sz w:val="20"/>
          <w:szCs w:val="20"/>
        </w:rPr>
        <w:t xml:space="preserve">que destaca cómo los consumidores </w:t>
      </w:r>
      <w:r w:rsidRPr="14E63BEA" w:rsidR="7F0F6229">
        <w:rPr>
          <w:rFonts w:ascii="Calibri" w:hAnsi="Calibri" w:eastAsia="Calibri" w:cs="Calibri"/>
          <w:sz w:val="20"/>
          <w:szCs w:val="20"/>
        </w:rPr>
        <w:t>dictan cada vez más lo que quieren, cuándo y dónde lo quieren</w:t>
      </w:r>
      <w:r w:rsidRPr="14E63BEA" w:rsidR="3E631C9F">
        <w:rPr>
          <w:rFonts w:ascii="Calibri" w:hAnsi="Calibri" w:eastAsia="Calibri" w:cs="Calibri"/>
          <w:sz w:val="20"/>
          <w:szCs w:val="20"/>
        </w:rPr>
        <w:t>; convirtiéndose</w:t>
      </w:r>
      <w:r w:rsidRPr="14E63BEA" w:rsidR="7F0F6229">
        <w:rPr>
          <w:rFonts w:ascii="Calibri" w:hAnsi="Calibri" w:eastAsia="Calibri" w:cs="Calibri"/>
          <w:sz w:val="20"/>
          <w:szCs w:val="20"/>
        </w:rPr>
        <w:t xml:space="preserve"> en críticos y creadores a</w:t>
      </w:r>
      <w:r w:rsidRPr="14E63BEA" w:rsidR="768CD148">
        <w:rPr>
          <w:rFonts w:ascii="Calibri" w:hAnsi="Calibri" w:eastAsia="Calibri" w:cs="Calibri"/>
          <w:sz w:val="20"/>
          <w:szCs w:val="20"/>
        </w:rPr>
        <w:t>l mismo tiempo</w:t>
      </w:r>
      <w:r w:rsidRPr="14E63BEA" w:rsidR="7F0F6229">
        <w:rPr>
          <w:rFonts w:ascii="Calibri" w:hAnsi="Calibri" w:eastAsia="Calibri" w:cs="Calibri"/>
          <w:sz w:val="20"/>
          <w:szCs w:val="20"/>
        </w:rPr>
        <w:t xml:space="preserve">, </w:t>
      </w:r>
      <w:r w:rsidRPr="14E63BEA" w:rsidR="1F74C099">
        <w:rPr>
          <w:rFonts w:ascii="Calibri" w:hAnsi="Calibri" w:eastAsia="Calibri" w:cs="Calibri"/>
          <w:sz w:val="20"/>
          <w:szCs w:val="20"/>
        </w:rPr>
        <w:t xml:space="preserve">pues </w:t>
      </w:r>
      <w:r w:rsidRPr="14E63BEA" w:rsidR="7F0F6229">
        <w:rPr>
          <w:rFonts w:ascii="Calibri" w:hAnsi="Calibri" w:eastAsia="Calibri" w:cs="Calibri"/>
          <w:b/>
          <w:bCs/>
          <w:sz w:val="20"/>
          <w:szCs w:val="20"/>
        </w:rPr>
        <w:t xml:space="preserve">exigen un servicio más personalizado </w:t>
      </w:r>
      <w:r w:rsidRPr="14E63BEA" w:rsidR="7F0F6229">
        <w:rPr>
          <w:rFonts w:ascii="Calibri" w:hAnsi="Calibri" w:eastAsia="Calibri" w:cs="Calibri"/>
          <w:sz w:val="20"/>
          <w:szCs w:val="20"/>
        </w:rPr>
        <w:t xml:space="preserve">y esperan que se les </w:t>
      </w:r>
      <w:r w:rsidRPr="14E63BEA" w:rsidR="6311D3DF">
        <w:rPr>
          <w:rFonts w:ascii="Calibri" w:hAnsi="Calibri" w:eastAsia="Calibri" w:cs="Calibri"/>
          <w:sz w:val="20"/>
          <w:szCs w:val="20"/>
        </w:rPr>
        <w:t>otorgue</w:t>
      </w:r>
      <w:r w:rsidRPr="14E63BEA" w:rsidR="7F0F6229">
        <w:rPr>
          <w:rFonts w:ascii="Calibri" w:hAnsi="Calibri" w:eastAsia="Calibri" w:cs="Calibri"/>
          <w:sz w:val="20"/>
          <w:szCs w:val="20"/>
        </w:rPr>
        <w:t xml:space="preserve"> la oportunidad de dar forma a los productos y servicios que </w:t>
      </w:r>
      <w:r w:rsidRPr="14E63BEA" w:rsidR="157A1E9E">
        <w:rPr>
          <w:rFonts w:ascii="Calibri" w:hAnsi="Calibri" w:eastAsia="Calibri" w:cs="Calibri"/>
          <w:sz w:val="20"/>
          <w:szCs w:val="20"/>
        </w:rPr>
        <w:t>adquieren</w:t>
      </w:r>
      <w:r w:rsidRPr="14E63BEA" w:rsidR="7F0F6229">
        <w:rPr>
          <w:rFonts w:ascii="Calibri" w:hAnsi="Calibri" w:eastAsia="Calibri" w:cs="Calibri"/>
          <w:sz w:val="20"/>
          <w:szCs w:val="20"/>
        </w:rPr>
        <w:t>.</w:t>
      </w:r>
    </w:p>
    <w:p w:rsidR="3306D49B" w:rsidP="14E63BEA" w:rsidRDefault="3306D49B" w14:paraId="76B23EB5" w14:textId="1043B710">
      <w:pPr>
        <w:jc w:val="both"/>
        <w:rPr>
          <w:rFonts w:ascii="Calibri" w:hAnsi="Calibri" w:eastAsia="Calibri" w:cs="Calibri"/>
          <w:sz w:val="20"/>
          <w:szCs w:val="20"/>
        </w:rPr>
      </w:pPr>
      <w:r w:rsidRPr="41126734" w:rsidR="3306D49B">
        <w:rPr>
          <w:rFonts w:ascii="Calibri" w:hAnsi="Calibri" w:eastAsia="Calibri" w:cs="Calibri"/>
          <w:sz w:val="20"/>
          <w:szCs w:val="20"/>
        </w:rPr>
        <w:t>Entre algunos descubrimientos relevantes hechos por la investigación, resalta</w:t>
      </w:r>
      <w:r w:rsidRPr="41126734" w:rsidR="5A19AA31">
        <w:rPr>
          <w:rFonts w:ascii="Calibri" w:hAnsi="Calibri" w:eastAsia="Calibri" w:cs="Calibri"/>
          <w:sz w:val="20"/>
          <w:szCs w:val="20"/>
        </w:rPr>
        <w:t xml:space="preserve"> que</w:t>
      </w:r>
      <w:r w:rsidRPr="41126734" w:rsidR="3306D49B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0905D019">
        <w:rPr>
          <w:rFonts w:ascii="Calibri" w:hAnsi="Calibri" w:eastAsia="Calibri" w:cs="Calibri"/>
          <w:sz w:val="20"/>
          <w:szCs w:val="20"/>
        </w:rPr>
        <w:t xml:space="preserve">las categorías de </w:t>
      </w:r>
      <w:r w:rsidRPr="41126734" w:rsidR="0905D019">
        <w:rPr>
          <w:rFonts w:ascii="Calibri" w:hAnsi="Calibri" w:eastAsia="Calibri" w:cs="Calibri"/>
          <w:b w:val="1"/>
          <w:bCs w:val="1"/>
          <w:sz w:val="20"/>
          <w:szCs w:val="20"/>
        </w:rPr>
        <w:t>ocio y entretenimiento</w:t>
      </w:r>
      <w:r w:rsidRPr="41126734" w:rsidR="0905D019">
        <w:rPr>
          <w:rFonts w:ascii="Calibri" w:hAnsi="Calibri" w:eastAsia="Calibri" w:cs="Calibri"/>
          <w:sz w:val="20"/>
          <w:szCs w:val="20"/>
        </w:rPr>
        <w:t>, como vacaciones, hoteles y vuelos, son las más populares para la personalización entre los consumidores</w:t>
      </w:r>
      <w:r w:rsidRPr="41126734" w:rsidR="4C67F727">
        <w:rPr>
          <w:rFonts w:ascii="Calibri" w:hAnsi="Calibri" w:eastAsia="Calibri" w:cs="Calibri"/>
          <w:sz w:val="20"/>
          <w:szCs w:val="20"/>
        </w:rPr>
        <w:t>.</w:t>
      </w:r>
      <w:r w:rsidRPr="41126734" w:rsidR="375E761B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554392BC">
        <w:rPr>
          <w:rFonts w:ascii="Calibri" w:hAnsi="Calibri" w:eastAsia="Calibri" w:cs="Calibri"/>
          <w:sz w:val="20"/>
          <w:szCs w:val="20"/>
        </w:rPr>
        <w:t>Además de</w:t>
      </w:r>
      <w:r w:rsidRPr="41126734" w:rsidR="375E761B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0A31A35A">
        <w:rPr>
          <w:rFonts w:ascii="Calibri" w:hAnsi="Calibri" w:eastAsia="Calibri" w:cs="Calibri"/>
          <w:sz w:val="20"/>
          <w:szCs w:val="20"/>
        </w:rPr>
        <w:t>que</w:t>
      </w:r>
      <w:r w:rsidRPr="41126734" w:rsidR="1E7DD748">
        <w:rPr>
          <w:rFonts w:ascii="Calibri" w:hAnsi="Calibri" w:eastAsia="Calibri" w:cs="Calibri"/>
          <w:sz w:val="20"/>
          <w:szCs w:val="20"/>
        </w:rPr>
        <w:t xml:space="preserve"> el 14% afirmó haber comprado en el pasado un servicio de </w:t>
      </w:r>
      <w:r w:rsidRPr="41126734" w:rsidR="1E7DD748">
        <w:rPr>
          <w:rFonts w:ascii="Calibri" w:hAnsi="Calibri" w:eastAsia="Calibri" w:cs="Calibri"/>
          <w:b w:val="1"/>
          <w:bCs w:val="1"/>
          <w:sz w:val="20"/>
          <w:szCs w:val="20"/>
        </w:rPr>
        <w:t>hotelería personalizado</w:t>
      </w:r>
      <w:r w:rsidRPr="41126734" w:rsidR="1E7DD748">
        <w:rPr>
          <w:rFonts w:ascii="Calibri" w:hAnsi="Calibri" w:eastAsia="Calibri" w:cs="Calibri"/>
          <w:sz w:val="20"/>
          <w:szCs w:val="20"/>
        </w:rPr>
        <w:t xml:space="preserve">; dato que en </w:t>
      </w:r>
      <w:r w:rsidRPr="41126734" w:rsidR="619E9638">
        <w:rPr>
          <w:rFonts w:ascii="Calibri" w:hAnsi="Calibri" w:eastAsia="Calibri" w:cs="Calibri"/>
          <w:sz w:val="20"/>
          <w:szCs w:val="20"/>
        </w:rPr>
        <w:t xml:space="preserve">el segmento </w:t>
      </w:r>
      <w:r w:rsidRPr="41126734" w:rsidR="1E7DD748">
        <w:rPr>
          <w:rFonts w:ascii="Calibri" w:hAnsi="Calibri" w:eastAsia="Calibri" w:cs="Calibri"/>
          <w:sz w:val="20"/>
          <w:szCs w:val="20"/>
        </w:rPr>
        <w:t xml:space="preserve">de </w:t>
      </w:r>
      <w:r w:rsidRPr="41126734" w:rsidR="1E7DD74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restaurantes </w:t>
      </w:r>
      <w:r w:rsidRPr="41126734" w:rsidR="1E7DD748">
        <w:rPr>
          <w:rFonts w:ascii="Calibri" w:hAnsi="Calibri" w:eastAsia="Calibri" w:cs="Calibri"/>
          <w:sz w:val="20"/>
          <w:szCs w:val="20"/>
        </w:rPr>
        <w:t>crece al 18%</w:t>
      </w:r>
      <w:r w:rsidRPr="41126734" w:rsidR="4732A444">
        <w:rPr>
          <w:rFonts w:ascii="Calibri" w:hAnsi="Calibri" w:eastAsia="Calibri" w:cs="Calibri"/>
          <w:sz w:val="20"/>
          <w:szCs w:val="20"/>
        </w:rPr>
        <w:t>,</w:t>
      </w:r>
      <w:r w:rsidRPr="41126734" w:rsidR="1E7DD748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614CACF4">
        <w:rPr>
          <w:rFonts w:ascii="Calibri" w:hAnsi="Calibri" w:eastAsia="Calibri" w:cs="Calibri"/>
          <w:sz w:val="20"/>
          <w:szCs w:val="20"/>
        </w:rPr>
        <w:t>mientras</w:t>
      </w:r>
      <w:r w:rsidRPr="41126734" w:rsidR="1E7DD748">
        <w:rPr>
          <w:rFonts w:ascii="Calibri" w:hAnsi="Calibri" w:eastAsia="Calibri" w:cs="Calibri"/>
          <w:sz w:val="20"/>
          <w:szCs w:val="20"/>
        </w:rPr>
        <w:t xml:space="preserve"> que en el </w:t>
      </w:r>
      <w:r w:rsidRPr="41126734" w:rsidR="716C696B">
        <w:rPr>
          <w:rFonts w:ascii="Calibri" w:hAnsi="Calibri" w:eastAsia="Calibri" w:cs="Calibri"/>
          <w:sz w:val="20"/>
          <w:szCs w:val="20"/>
        </w:rPr>
        <w:t>ram</w:t>
      </w:r>
      <w:r w:rsidRPr="41126734" w:rsidR="1E7DD748">
        <w:rPr>
          <w:rFonts w:ascii="Calibri" w:hAnsi="Calibri" w:eastAsia="Calibri" w:cs="Calibri"/>
          <w:sz w:val="20"/>
          <w:szCs w:val="20"/>
        </w:rPr>
        <w:t xml:space="preserve">o de </w:t>
      </w:r>
      <w:r w:rsidRPr="41126734" w:rsidR="1E7DD748">
        <w:rPr>
          <w:rFonts w:ascii="Calibri" w:hAnsi="Calibri" w:eastAsia="Calibri" w:cs="Calibri"/>
          <w:b w:val="1"/>
          <w:bCs w:val="1"/>
          <w:sz w:val="20"/>
          <w:szCs w:val="20"/>
        </w:rPr>
        <w:t>vacaciones</w:t>
      </w:r>
      <w:r w:rsidRPr="41126734" w:rsidR="1851F775">
        <w:rPr>
          <w:rFonts w:ascii="Calibri" w:hAnsi="Calibri" w:eastAsia="Calibri" w:cs="Calibri"/>
          <w:sz w:val="20"/>
          <w:szCs w:val="20"/>
        </w:rPr>
        <w:t xml:space="preserve"> alcanza un 25%. </w:t>
      </w:r>
    </w:p>
    <w:p w:rsidR="5C63EAF8" w:rsidP="14E63BEA" w:rsidRDefault="5C63EAF8" w14:paraId="54611BCD" w14:textId="2975D710">
      <w:pPr>
        <w:jc w:val="both"/>
        <w:rPr>
          <w:rFonts w:ascii="Calibri" w:hAnsi="Calibri" w:eastAsia="Calibri" w:cs="Calibri"/>
          <w:sz w:val="20"/>
          <w:szCs w:val="20"/>
        </w:rPr>
      </w:pPr>
      <w:r w:rsidRPr="41126734" w:rsidR="5C63EAF8">
        <w:rPr>
          <w:rFonts w:ascii="Calibri" w:hAnsi="Calibri" w:eastAsia="Calibri" w:cs="Calibri"/>
          <w:sz w:val="20"/>
          <w:szCs w:val="20"/>
        </w:rPr>
        <w:t xml:space="preserve">La </w:t>
      </w:r>
      <w:r w:rsidRPr="41126734" w:rsidR="5C63EAF8">
        <w:rPr>
          <w:rFonts w:ascii="Calibri" w:hAnsi="Calibri" w:eastAsia="Calibri" w:cs="Calibri"/>
          <w:b w:val="1"/>
          <w:bCs w:val="1"/>
          <w:sz w:val="20"/>
          <w:szCs w:val="20"/>
        </w:rPr>
        <w:t>personalización de las experiencias y espacios</w:t>
      </w:r>
      <w:r w:rsidRPr="41126734" w:rsidR="5C63EAF8">
        <w:rPr>
          <w:rFonts w:ascii="Calibri" w:hAnsi="Calibri" w:eastAsia="Calibri" w:cs="Calibri"/>
          <w:sz w:val="20"/>
          <w:szCs w:val="20"/>
        </w:rPr>
        <w:t xml:space="preserve">, donde </w:t>
      </w:r>
      <w:hyperlink r:id="Rdf8df6c736ca42c1">
        <w:r w:rsidRPr="41126734" w:rsidR="5C63EAF8">
          <w:rPr>
            <w:rStyle w:val="Hipervnculo"/>
            <w:rFonts w:ascii="Calibri" w:hAnsi="Calibri" w:eastAsia="Calibri" w:cs="Calibri"/>
            <w:sz w:val="20"/>
            <w:szCs w:val="20"/>
          </w:rPr>
          <w:t>la iluminación</w:t>
        </w:r>
      </w:hyperlink>
      <w:r w:rsidRPr="41126734" w:rsidR="5C63EAF8">
        <w:rPr>
          <w:rFonts w:ascii="Calibri" w:hAnsi="Calibri" w:eastAsia="Calibri" w:cs="Calibri"/>
          <w:sz w:val="20"/>
          <w:szCs w:val="20"/>
        </w:rPr>
        <w:t xml:space="preserve"> juega un papel importante</w:t>
      </w:r>
      <w:r w:rsidRPr="41126734" w:rsidR="4029C98E">
        <w:rPr>
          <w:rFonts w:ascii="Calibri" w:hAnsi="Calibri" w:eastAsia="Calibri" w:cs="Calibri"/>
          <w:sz w:val="20"/>
          <w:szCs w:val="20"/>
        </w:rPr>
        <w:t xml:space="preserve"> para fidelizar audiencias</w:t>
      </w:r>
      <w:r w:rsidRPr="41126734" w:rsidR="5C63EAF8">
        <w:rPr>
          <w:rFonts w:ascii="Calibri" w:hAnsi="Calibri" w:eastAsia="Calibri" w:cs="Calibri"/>
          <w:sz w:val="20"/>
          <w:szCs w:val="20"/>
        </w:rPr>
        <w:t xml:space="preserve">, es un </w:t>
      </w:r>
      <w:r w:rsidRPr="41126734" w:rsidR="0B92840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valor agregado </w:t>
      </w:r>
      <w:r w:rsidRPr="41126734" w:rsidR="0B928407">
        <w:rPr>
          <w:rFonts w:ascii="Calibri" w:hAnsi="Calibri" w:eastAsia="Calibri" w:cs="Calibri"/>
          <w:sz w:val="20"/>
          <w:szCs w:val="20"/>
        </w:rPr>
        <w:t xml:space="preserve">que las personas </w:t>
      </w:r>
      <w:r w:rsidRPr="41126734" w:rsidR="13FFFBE1">
        <w:rPr>
          <w:rFonts w:ascii="Calibri" w:hAnsi="Calibri" w:eastAsia="Calibri" w:cs="Calibri"/>
          <w:sz w:val="20"/>
          <w:szCs w:val="20"/>
        </w:rPr>
        <w:t>no dudan mucho en solventar con tal de tener ese control</w:t>
      </w:r>
      <w:r w:rsidRPr="41126734" w:rsidR="5C4AB884">
        <w:rPr>
          <w:rFonts w:ascii="Calibri" w:hAnsi="Calibri" w:eastAsia="Calibri" w:cs="Calibri"/>
          <w:sz w:val="20"/>
          <w:szCs w:val="20"/>
        </w:rPr>
        <w:t xml:space="preserve">. </w:t>
      </w:r>
      <w:r w:rsidRPr="41126734" w:rsidR="161EDEE7">
        <w:rPr>
          <w:rFonts w:ascii="Calibri" w:hAnsi="Calibri" w:eastAsia="Calibri" w:cs="Calibri"/>
          <w:sz w:val="20"/>
          <w:szCs w:val="20"/>
        </w:rPr>
        <w:t>E</w:t>
      </w:r>
      <w:r w:rsidRPr="41126734" w:rsidR="5C4AB884">
        <w:rPr>
          <w:rFonts w:ascii="Calibri" w:hAnsi="Calibri" w:eastAsia="Calibri" w:cs="Calibri"/>
          <w:sz w:val="20"/>
          <w:szCs w:val="20"/>
        </w:rPr>
        <w:t xml:space="preserve">n el caso de </w:t>
      </w:r>
      <w:r w:rsidRPr="41126734" w:rsidR="5C4AB884">
        <w:rPr>
          <w:rFonts w:ascii="Calibri" w:hAnsi="Calibri" w:eastAsia="Calibri" w:cs="Calibri"/>
          <w:b w:val="1"/>
          <w:bCs w:val="1"/>
          <w:sz w:val="20"/>
          <w:szCs w:val="20"/>
        </w:rPr>
        <w:t>hoteles</w:t>
      </w:r>
      <w:r w:rsidRPr="41126734" w:rsidR="1EA42DDE">
        <w:rPr>
          <w:rFonts w:ascii="Calibri" w:hAnsi="Calibri" w:eastAsia="Calibri" w:cs="Calibri"/>
          <w:sz w:val="20"/>
          <w:szCs w:val="20"/>
        </w:rPr>
        <w:t xml:space="preserve">, </w:t>
      </w:r>
      <w:r w:rsidRPr="41126734" w:rsidR="335398C3">
        <w:rPr>
          <w:rFonts w:ascii="Calibri" w:hAnsi="Calibri" w:eastAsia="Calibri" w:cs="Calibri"/>
          <w:sz w:val="20"/>
          <w:szCs w:val="20"/>
        </w:rPr>
        <w:t xml:space="preserve">el 35% de </w:t>
      </w:r>
      <w:r w:rsidRPr="41126734" w:rsidR="1EA42DDE">
        <w:rPr>
          <w:rFonts w:ascii="Calibri" w:hAnsi="Calibri" w:eastAsia="Calibri" w:cs="Calibri"/>
          <w:sz w:val="20"/>
          <w:szCs w:val="20"/>
        </w:rPr>
        <w:t xml:space="preserve">los consumidores </w:t>
      </w:r>
      <w:r w:rsidRPr="41126734" w:rsidR="6CE00CE5">
        <w:rPr>
          <w:rFonts w:ascii="Calibri" w:hAnsi="Calibri" w:eastAsia="Calibri" w:cs="Calibri"/>
          <w:sz w:val="20"/>
          <w:szCs w:val="20"/>
        </w:rPr>
        <w:t>están dispuest</w:t>
      </w:r>
      <w:r w:rsidRPr="41126734" w:rsidR="008330FD">
        <w:rPr>
          <w:rFonts w:ascii="Calibri" w:hAnsi="Calibri" w:eastAsia="Calibri" w:cs="Calibri"/>
          <w:sz w:val="20"/>
          <w:szCs w:val="20"/>
        </w:rPr>
        <w:t>o</w:t>
      </w:r>
      <w:r w:rsidRPr="41126734" w:rsidR="6CE00CE5">
        <w:rPr>
          <w:rFonts w:ascii="Calibri" w:hAnsi="Calibri" w:eastAsia="Calibri" w:cs="Calibri"/>
          <w:sz w:val="20"/>
          <w:szCs w:val="20"/>
        </w:rPr>
        <w:t>s a pagar</w:t>
      </w:r>
      <w:r w:rsidRPr="41126734" w:rsidR="63A20A2C">
        <w:rPr>
          <w:rFonts w:ascii="Calibri" w:hAnsi="Calibri" w:eastAsia="Calibri" w:cs="Calibri"/>
          <w:sz w:val="20"/>
          <w:szCs w:val="20"/>
        </w:rPr>
        <w:t xml:space="preserve"> un 10% extra por </w:t>
      </w:r>
      <w:r w:rsidRPr="41126734" w:rsidR="38213841">
        <w:rPr>
          <w:rFonts w:ascii="Calibri" w:hAnsi="Calibri" w:eastAsia="Calibri" w:cs="Calibri"/>
          <w:sz w:val="20"/>
          <w:szCs w:val="20"/>
        </w:rPr>
        <w:t>gozar</w:t>
      </w:r>
      <w:r w:rsidRPr="41126734" w:rsidR="63A20A2C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059B8060">
        <w:rPr>
          <w:rFonts w:ascii="Calibri" w:hAnsi="Calibri" w:eastAsia="Calibri" w:cs="Calibri"/>
          <w:sz w:val="20"/>
          <w:szCs w:val="20"/>
        </w:rPr>
        <w:t>del</w:t>
      </w:r>
      <w:r w:rsidRPr="41126734" w:rsidR="63A20A2C">
        <w:rPr>
          <w:rFonts w:ascii="Calibri" w:hAnsi="Calibri" w:eastAsia="Calibri" w:cs="Calibri"/>
          <w:sz w:val="20"/>
          <w:szCs w:val="20"/>
        </w:rPr>
        <w:t xml:space="preserve"> beneficio</w:t>
      </w:r>
      <w:r w:rsidRPr="41126734" w:rsidR="07D732E1">
        <w:rPr>
          <w:rFonts w:ascii="Calibri" w:hAnsi="Calibri" w:eastAsia="Calibri" w:cs="Calibri"/>
          <w:sz w:val="20"/>
          <w:szCs w:val="20"/>
        </w:rPr>
        <w:t>,</w:t>
      </w:r>
      <w:r w:rsidRPr="41126734" w:rsidR="63A20A2C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63A20A2C">
        <w:rPr>
          <w:rFonts w:ascii="Calibri" w:hAnsi="Calibri" w:eastAsia="Calibri" w:cs="Calibri"/>
          <w:sz w:val="20"/>
          <w:szCs w:val="20"/>
        </w:rPr>
        <w:t xml:space="preserve">y el 19% dijo </w:t>
      </w:r>
      <w:r w:rsidRPr="41126734" w:rsidR="5860D4C9">
        <w:rPr>
          <w:rFonts w:ascii="Calibri" w:hAnsi="Calibri" w:eastAsia="Calibri" w:cs="Calibri"/>
          <w:sz w:val="20"/>
          <w:szCs w:val="20"/>
        </w:rPr>
        <w:t>que podría desembolsar hasta un 20% más</w:t>
      </w:r>
      <w:r w:rsidRPr="41126734" w:rsidR="00498CCB">
        <w:rPr>
          <w:rFonts w:ascii="Calibri" w:hAnsi="Calibri" w:eastAsia="Calibri" w:cs="Calibri"/>
          <w:sz w:val="20"/>
          <w:szCs w:val="20"/>
        </w:rPr>
        <w:t>,</w:t>
      </w:r>
      <w:r w:rsidRPr="41126734" w:rsidR="5860D4C9">
        <w:rPr>
          <w:rFonts w:ascii="Calibri" w:hAnsi="Calibri" w:eastAsia="Calibri" w:cs="Calibri"/>
          <w:sz w:val="20"/>
          <w:szCs w:val="20"/>
        </w:rPr>
        <w:t xml:space="preserve"> en comparación con la tarifa base. </w:t>
      </w:r>
      <w:r w:rsidRPr="41126734" w:rsidR="793AA0B1">
        <w:rPr>
          <w:rFonts w:ascii="Calibri" w:hAnsi="Calibri" w:eastAsia="Calibri" w:cs="Calibri"/>
          <w:sz w:val="20"/>
          <w:szCs w:val="20"/>
        </w:rPr>
        <w:t xml:space="preserve">Respecto a </w:t>
      </w:r>
      <w:r w:rsidRPr="41126734" w:rsidR="793AA0B1">
        <w:rPr>
          <w:rFonts w:ascii="Calibri" w:hAnsi="Calibri" w:eastAsia="Calibri" w:cs="Calibri"/>
          <w:b w:val="1"/>
          <w:bCs w:val="1"/>
          <w:sz w:val="20"/>
          <w:szCs w:val="20"/>
        </w:rPr>
        <w:t>restaurantes</w:t>
      </w:r>
      <w:r w:rsidRPr="41126734" w:rsidR="793AA0B1">
        <w:rPr>
          <w:rFonts w:ascii="Calibri" w:hAnsi="Calibri" w:eastAsia="Calibri" w:cs="Calibri"/>
          <w:sz w:val="20"/>
          <w:szCs w:val="20"/>
        </w:rPr>
        <w:t xml:space="preserve">, </w:t>
      </w:r>
      <w:r w:rsidRPr="41126734" w:rsidR="08084572">
        <w:rPr>
          <w:rFonts w:ascii="Calibri" w:hAnsi="Calibri" w:eastAsia="Calibri" w:cs="Calibri"/>
          <w:sz w:val="20"/>
          <w:szCs w:val="20"/>
        </w:rPr>
        <w:t xml:space="preserve">el </w:t>
      </w:r>
      <w:r w:rsidRPr="41126734" w:rsidR="793AA0B1">
        <w:rPr>
          <w:rFonts w:ascii="Calibri" w:hAnsi="Calibri" w:eastAsia="Calibri" w:cs="Calibri"/>
          <w:sz w:val="20"/>
          <w:szCs w:val="20"/>
        </w:rPr>
        <w:t xml:space="preserve">36% de los encuestados </w:t>
      </w:r>
      <w:r w:rsidRPr="41126734" w:rsidR="362BF46F">
        <w:rPr>
          <w:rFonts w:ascii="Calibri" w:hAnsi="Calibri" w:eastAsia="Calibri" w:cs="Calibri"/>
          <w:sz w:val="20"/>
          <w:szCs w:val="20"/>
        </w:rPr>
        <w:t>pagaría</w:t>
      </w:r>
      <w:r w:rsidRPr="41126734" w:rsidR="0CC72652">
        <w:rPr>
          <w:rFonts w:ascii="Calibri" w:hAnsi="Calibri" w:eastAsia="Calibri" w:cs="Calibri"/>
          <w:sz w:val="20"/>
          <w:szCs w:val="20"/>
        </w:rPr>
        <w:t>n</w:t>
      </w:r>
      <w:r w:rsidRPr="41126734" w:rsidR="362BF46F">
        <w:rPr>
          <w:rFonts w:ascii="Calibri" w:hAnsi="Calibri" w:eastAsia="Calibri" w:cs="Calibri"/>
          <w:sz w:val="20"/>
          <w:szCs w:val="20"/>
        </w:rPr>
        <w:t xml:space="preserve"> un 10% extra </w:t>
      </w:r>
      <w:r w:rsidRPr="41126734" w:rsidR="03C14E23">
        <w:rPr>
          <w:rFonts w:ascii="Calibri" w:hAnsi="Calibri" w:eastAsia="Calibri" w:cs="Calibri"/>
          <w:sz w:val="20"/>
          <w:szCs w:val="20"/>
        </w:rPr>
        <w:t>por la personalización</w:t>
      </w:r>
      <w:r w:rsidRPr="41126734" w:rsidR="393E5F56">
        <w:rPr>
          <w:rFonts w:ascii="Calibri" w:hAnsi="Calibri" w:eastAsia="Calibri" w:cs="Calibri"/>
          <w:sz w:val="20"/>
          <w:szCs w:val="20"/>
        </w:rPr>
        <w:t>,</w:t>
      </w:r>
      <w:r w:rsidRPr="41126734" w:rsidR="03C14E23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362BF46F">
        <w:rPr>
          <w:rFonts w:ascii="Calibri" w:hAnsi="Calibri" w:eastAsia="Calibri" w:cs="Calibri"/>
          <w:sz w:val="20"/>
          <w:szCs w:val="20"/>
        </w:rPr>
        <w:t xml:space="preserve">y </w:t>
      </w:r>
      <w:r w:rsidRPr="41126734" w:rsidR="6EDABE16">
        <w:rPr>
          <w:rFonts w:ascii="Calibri" w:hAnsi="Calibri" w:eastAsia="Calibri" w:cs="Calibri"/>
          <w:sz w:val="20"/>
          <w:szCs w:val="20"/>
        </w:rPr>
        <w:t>el</w:t>
      </w:r>
      <w:r w:rsidRPr="41126734" w:rsidR="362BF46F">
        <w:rPr>
          <w:rFonts w:ascii="Calibri" w:hAnsi="Calibri" w:eastAsia="Calibri" w:cs="Calibri"/>
          <w:sz w:val="20"/>
          <w:szCs w:val="20"/>
        </w:rPr>
        <w:t xml:space="preserve"> 19% aceptaría</w:t>
      </w:r>
      <w:r w:rsidRPr="41126734" w:rsidR="52D3B15B">
        <w:rPr>
          <w:rFonts w:ascii="Calibri" w:hAnsi="Calibri" w:eastAsia="Calibri" w:cs="Calibri"/>
          <w:sz w:val="20"/>
          <w:szCs w:val="20"/>
        </w:rPr>
        <w:t>n dar hasta 20% más. "</w:t>
      </w:r>
      <w:r w:rsidRPr="41126734" w:rsidR="52D3B1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 el futuro, las empresas que no incorporen un elemento de personalización a su oferta corren el </w:t>
      </w:r>
      <w:r w:rsidRPr="41126734" w:rsidR="52D3B1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riesgo de perder ingresos y la lealtad </w:t>
      </w:r>
      <w:r w:rsidRPr="41126734" w:rsidR="52D3B15B">
        <w:rPr>
          <w:rFonts w:ascii="Calibri" w:hAnsi="Calibri" w:eastAsia="Calibri" w:cs="Calibri"/>
          <w:i w:val="1"/>
          <w:iCs w:val="1"/>
          <w:sz w:val="20"/>
          <w:szCs w:val="20"/>
        </w:rPr>
        <w:t>de los clientes</w:t>
      </w:r>
      <w:r w:rsidRPr="41126734" w:rsidR="52D3B15B">
        <w:rPr>
          <w:rFonts w:ascii="Calibri" w:hAnsi="Calibri" w:eastAsia="Calibri" w:cs="Calibri"/>
          <w:sz w:val="20"/>
          <w:szCs w:val="20"/>
        </w:rPr>
        <w:t>"; afirma el estudio.</w:t>
      </w:r>
    </w:p>
    <w:p w:rsidR="41126734" w:rsidP="41126734" w:rsidRDefault="41126734" w14:paraId="053A21D7" w14:textId="1C7760AF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6F65B6F4" w:rsidP="14E63BEA" w:rsidRDefault="6F65B6F4" w14:paraId="595A5645" w14:textId="79DE996F">
      <w:pPr>
        <w:jc w:val="both"/>
        <w:rPr>
          <w:rFonts w:ascii="Calibri" w:hAnsi="Calibri" w:eastAsia="Calibri" w:cs="Calibri"/>
          <w:b/>
          <w:bCs/>
          <w:sz w:val="20"/>
          <w:szCs w:val="20"/>
        </w:rPr>
      </w:pPr>
      <w:r w:rsidRPr="14E63BEA">
        <w:rPr>
          <w:rFonts w:ascii="Calibri" w:hAnsi="Calibri" w:eastAsia="Calibri" w:cs="Calibri"/>
          <w:b/>
          <w:bCs/>
          <w:sz w:val="20"/>
          <w:szCs w:val="20"/>
        </w:rPr>
        <w:t>Control, ahorro y confianza</w:t>
      </w:r>
    </w:p>
    <w:p w:rsidR="43EAB51A" w:rsidP="14E63BEA" w:rsidRDefault="40B5C22F" w14:paraId="456CA29E" w14:textId="707B8E72">
      <w:pPr>
        <w:jc w:val="both"/>
        <w:rPr>
          <w:rFonts w:ascii="Calibri" w:hAnsi="Calibri" w:eastAsia="Calibri" w:cs="Calibri"/>
          <w:sz w:val="18"/>
          <w:szCs w:val="18"/>
        </w:rPr>
      </w:pPr>
      <w:r w:rsidRPr="14E63BEA">
        <w:rPr>
          <w:rFonts w:ascii="Calibri" w:hAnsi="Calibri" w:eastAsia="Calibri" w:cs="Calibri"/>
          <w:sz w:val="20"/>
          <w:szCs w:val="20"/>
        </w:rPr>
        <w:t>"</w:t>
      </w:r>
      <w:r w:rsidRPr="14E63BEA" w:rsidR="6F9F96AD">
        <w:rPr>
          <w:rFonts w:ascii="Calibri" w:hAnsi="Calibri" w:eastAsia="Calibri" w:cs="Calibri"/>
          <w:i/>
          <w:iCs/>
          <w:sz w:val="20"/>
          <w:szCs w:val="20"/>
        </w:rPr>
        <w:t xml:space="preserve">Actualmente, la flexibilidad de los </w:t>
      </w:r>
      <w:r w:rsidRPr="14E63BEA" w:rsidR="6F9F96AD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equipos LED </w:t>
      </w:r>
      <w:r w:rsidRPr="14E63BEA" w:rsidR="6F9F96AD">
        <w:rPr>
          <w:rFonts w:ascii="Calibri" w:hAnsi="Calibri" w:eastAsia="Calibri" w:cs="Calibri"/>
          <w:i/>
          <w:iCs/>
          <w:sz w:val="20"/>
          <w:szCs w:val="20"/>
        </w:rPr>
        <w:t xml:space="preserve">permite que la luz se integre de maneras novedosas y versátiles en los espacios de hospitalidad. </w:t>
      </w:r>
      <w:r w:rsidRPr="14E63BEA" w:rsidR="1517D9FE">
        <w:rPr>
          <w:rFonts w:ascii="Calibri" w:hAnsi="Calibri" w:eastAsia="Calibri" w:cs="Calibri"/>
          <w:i/>
          <w:iCs/>
          <w:sz w:val="20"/>
          <w:szCs w:val="20"/>
        </w:rPr>
        <w:t xml:space="preserve">Mientras </w:t>
      </w:r>
      <w:r w:rsidRPr="14E63BEA" w:rsidR="6F9F96AD">
        <w:rPr>
          <w:rFonts w:ascii="Calibri" w:hAnsi="Calibri" w:eastAsia="Calibri" w:cs="Calibri"/>
          <w:i/>
          <w:iCs/>
          <w:sz w:val="20"/>
          <w:szCs w:val="20"/>
        </w:rPr>
        <w:t xml:space="preserve">que </w:t>
      </w:r>
      <w:r w:rsidRPr="14E63BEA" w:rsidR="6F9F96AD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la calidad de la luz </w:t>
      </w:r>
      <w:r w:rsidRPr="14E63BEA" w:rsidR="6F9F96AD">
        <w:rPr>
          <w:rFonts w:ascii="Calibri" w:hAnsi="Calibri" w:eastAsia="Calibri" w:cs="Calibri"/>
          <w:i/>
          <w:iCs/>
          <w:sz w:val="20"/>
          <w:szCs w:val="20"/>
        </w:rPr>
        <w:t xml:space="preserve">sigue siendo vital para lograr el diseño lumínico y el confort deseados. </w:t>
      </w:r>
      <w:r w:rsidRPr="14E63BEA" w:rsidR="46D54C51">
        <w:rPr>
          <w:rFonts w:ascii="Calibri" w:hAnsi="Calibri" w:eastAsia="Calibri" w:cs="Calibri"/>
          <w:i/>
          <w:iCs/>
          <w:sz w:val="20"/>
          <w:szCs w:val="20"/>
        </w:rPr>
        <w:t xml:space="preserve">Con el uso de sistemas automatizados de iluminación, </w:t>
      </w:r>
      <w:r w:rsidRPr="14E63BEA" w:rsidR="1B35B64C">
        <w:rPr>
          <w:rFonts w:ascii="Calibri" w:hAnsi="Calibri" w:eastAsia="Calibri" w:cs="Calibri"/>
          <w:i/>
          <w:iCs/>
          <w:sz w:val="20"/>
          <w:szCs w:val="20"/>
        </w:rPr>
        <w:t xml:space="preserve">ahora </w:t>
      </w:r>
      <w:r w:rsidRPr="14E63BEA" w:rsidR="46D54C51">
        <w:rPr>
          <w:rFonts w:ascii="Calibri" w:hAnsi="Calibri" w:eastAsia="Calibri" w:cs="Calibri"/>
          <w:i/>
          <w:iCs/>
          <w:sz w:val="20"/>
          <w:szCs w:val="20"/>
        </w:rPr>
        <w:t>es posible m</w:t>
      </w:r>
      <w:r w:rsidRPr="14E63BEA" w:rsidR="6F9F96AD">
        <w:rPr>
          <w:rFonts w:ascii="Calibri" w:hAnsi="Calibri" w:eastAsia="Calibri" w:cs="Calibri"/>
          <w:i/>
          <w:iCs/>
          <w:sz w:val="20"/>
          <w:szCs w:val="20"/>
        </w:rPr>
        <w:t xml:space="preserve">antener los niveles adecuados, la temperatura de color y la reproducción cromática </w:t>
      </w:r>
      <w:r w:rsidRPr="14E63BEA" w:rsidR="116590E3">
        <w:rPr>
          <w:rFonts w:ascii="Calibri" w:hAnsi="Calibri" w:eastAsia="Calibri" w:cs="Calibri"/>
          <w:i/>
          <w:iCs/>
          <w:sz w:val="20"/>
          <w:szCs w:val="20"/>
        </w:rPr>
        <w:t xml:space="preserve">que den </w:t>
      </w:r>
      <w:r w:rsidRPr="14E63BEA" w:rsidR="5DAC27DF">
        <w:rPr>
          <w:rFonts w:ascii="Calibri" w:hAnsi="Calibri" w:eastAsia="Calibri" w:cs="Calibri"/>
          <w:i/>
          <w:iCs/>
          <w:sz w:val="20"/>
          <w:szCs w:val="20"/>
        </w:rPr>
        <w:t>es</w:t>
      </w:r>
      <w:r w:rsidRPr="14E63BEA" w:rsidR="116590E3">
        <w:rPr>
          <w:rFonts w:ascii="Calibri" w:hAnsi="Calibri" w:eastAsia="Calibri" w:cs="Calibri"/>
          <w:i/>
          <w:iCs/>
          <w:sz w:val="20"/>
          <w:szCs w:val="20"/>
        </w:rPr>
        <w:t>a</w:t>
      </w:r>
      <w:r w:rsidRPr="14E63BEA" w:rsidR="6F9F96AD">
        <w:rPr>
          <w:rFonts w:ascii="Calibri" w:hAnsi="Calibri" w:eastAsia="Calibri" w:cs="Calibri"/>
          <w:i/>
          <w:iCs/>
          <w:sz w:val="20"/>
          <w:szCs w:val="20"/>
        </w:rPr>
        <w:t xml:space="preserve"> </w:t>
      </w:r>
      <w:r w:rsidRPr="14E63BEA" w:rsidR="6F9F96AD">
        <w:rPr>
          <w:rFonts w:ascii="Calibri" w:hAnsi="Calibri" w:eastAsia="Calibri" w:cs="Calibri"/>
          <w:b/>
          <w:bCs/>
          <w:i/>
          <w:iCs/>
          <w:sz w:val="20"/>
          <w:szCs w:val="20"/>
        </w:rPr>
        <w:t xml:space="preserve">sensación de intimidad </w:t>
      </w:r>
      <w:r w:rsidRPr="14E63BEA" w:rsidR="65FF8AD0">
        <w:rPr>
          <w:rFonts w:ascii="Calibri" w:hAnsi="Calibri" w:eastAsia="Calibri" w:cs="Calibri"/>
          <w:i/>
          <w:iCs/>
          <w:sz w:val="20"/>
          <w:szCs w:val="20"/>
        </w:rPr>
        <w:t xml:space="preserve">que </w:t>
      </w:r>
      <w:r w:rsidRPr="14E63BEA" w:rsidR="32CDF757">
        <w:rPr>
          <w:rFonts w:ascii="Calibri" w:hAnsi="Calibri" w:eastAsia="Calibri" w:cs="Calibri"/>
          <w:i/>
          <w:iCs/>
          <w:sz w:val="20"/>
          <w:szCs w:val="20"/>
        </w:rPr>
        <w:t>buscan los consumidores</w:t>
      </w:r>
      <w:r w:rsidRPr="14E63BEA" w:rsidR="6F9F96AD">
        <w:rPr>
          <w:rFonts w:ascii="Calibri" w:hAnsi="Calibri" w:eastAsia="Calibri" w:cs="Calibri"/>
          <w:i/>
          <w:iCs/>
          <w:sz w:val="20"/>
          <w:szCs w:val="20"/>
        </w:rPr>
        <w:t>, sin que esto represente una mala visión o percepción del espacio</w:t>
      </w:r>
      <w:r w:rsidRPr="14E63BEA" w:rsidR="3B0E0C47">
        <w:rPr>
          <w:rFonts w:ascii="Calibri" w:hAnsi="Calibri" w:eastAsia="Calibri" w:cs="Calibri"/>
          <w:sz w:val="20"/>
          <w:szCs w:val="20"/>
        </w:rPr>
        <w:t>";</w:t>
      </w:r>
      <w:r w:rsidRPr="14E63BEA" w:rsidR="6F9F96AD">
        <w:rPr>
          <w:rFonts w:ascii="Calibri" w:hAnsi="Calibri" w:eastAsia="Calibri" w:cs="Calibri"/>
          <w:sz w:val="20"/>
          <w:szCs w:val="20"/>
        </w:rPr>
        <w:t xml:space="preserve"> </w:t>
      </w:r>
      <w:r w:rsidRPr="14E63BEA" w:rsidR="052DCF3F">
        <w:rPr>
          <w:rFonts w:ascii="Calibri" w:hAnsi="Calibri" w:eastAsia="Calibri" w:cs="Calibri"/>
          <w:sz w:val="20"/>
          <w:szCs w:val="20"/>
        </w:rPr>
        <w:t xml:space="preserve">concluye </w:t>
      </w:r>
      <w:r w:rsidRPr="14E63BEA" w:rsidR="18A18E87">
        <w:rPr>
          <w:rFonts w:ascii="Calibri" w:hAnsi="Calibri" w:eastAsia="Calibri" w:cs="Calibri"/>
          <w:sz w:val="20"/>
          <w:szCs w:val="20"/>
        </w:rPr>
        <w:t xml:space="preserve">el titular </w:t>
      </w:r>
      <w:r w:rsidRPr="14E63BEA" w:rsidR="2B5FC78B">
        <w:rPr>
          <w:rFonts w:ascii="Calibri" w:hAnsi="Calibri" w:eastAsia="Calibri" w:cs="Calibri"/>
          <w:sz w:val="20"/>
          <w:szCs w:val="20"/>
        </w:rPr>
        <w:t xml:space="preserve">del grupo líder en </w:t>
      </w:r>
      <w:r w:rsidRPr="14E63BEA" w:rsidR="2B5FC78B">
        <w:rPr>
          <w:rFonts w:ascii="Calibri" w:hAnsi="Calibri" w:eastAsia="Calibri" w:cs="Calibri"/>
          <w:b/>
          <w:bCs/>
          <w:sz w:val="20"/>
          <w:szCs w:val="20"/>
        </w:rPr>
        <w:t>soluciones de iluminación profesional</w:t>
      </w:r>
      <w:r w:rsidRPr="14E63BEA" w:rsidR="7555BA6A">
        <w:rPr>
          <w:rFonts w:ascii="Calibri" w:hAnsi="Calibri" w:eastAsia="Calibri" w:cs="Calibri"/>
          <w:sz w:val="20"/>
          <w:szCs w:val="20"/>
        </w:rPr>
        <w:t>.</w:t>
      </w:r>
    </w:p>
    <w:p w:rsidR="43EAB51A" w:rsidP="14E63BEA" w:rsidRDefault="7555BA6A" w14:paraId="1A437547" w14:textId="08F077E1">
      <w:pPr>
        <w:jc w:val="both"/>
        <w:rPr>
          <w:rFonts w:ascii="Calibri" w:hAnsi="Calibri" w:eastAsia="Calibri" w:cs="Calibri"/>
          <w:sz w:val="20"/>
          <w:szCs w:val="20"/>
        </w:rPr>
      </w:pPr>
      <w:bookmarkStart w:name="_Int_nSY3R8Yv" w:id="1"/>
      <w:r w:rsidRPr="41126734" w:rsidR="7555BA6A">
        <w:rPr>
          <w:rFonts w:ascii="Calibri" w:hAnsi="Calibri" w:eastAsia="Calibri" w:cs="Calibri"/>
          <w:sz w:val="20"/>
          <w:szCs w:val="20"/>
        </w:rPr>
        <w:t xml:space="preserve">Esta combinación de </w:t>
      </w:r>
      <w:hyperlink r:id="R1f3399e8342c434b">
        <w:r w:rsidRPr="41126734" w:rsidR="7555BA6A">
          <w:rPr>
            <w:rStyle w:val="Hipervnculo"/>
            <w:rFonts w:ascii="Calibri" w:hAnsi="Calibri" w:eastAsia="Calibri" w:cs="Calibri"/>
            <w:b w:val="1"/>
            <w:bCs w:val="1"/>
            <w:sz w:val="20"/>
            <w:szCs w:val="20"/>
          </w:rPr>
          <w:t>automatización</w:t>
        </w:r>
      </w:hyperlink>
      <w:r w:rsidRPr="41126734" w:rsidR="7555BA6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con </w:t>
      </w:r>
      <w:r w:rsidRPr="41126734" w:rsidR="7555BA6A">
        <w:rPr>
          <w:rFonts w:ascii="Calibri" w:hAnsi="Calibri" w:eastAsia="Calibri" w:cs="Calibri"/>
          <w:b w:val="1"/>
          <w:bCs w:val="1"/>
          <w:sz w:val="20"/>
          <w:szCs w:val="20"/>
        </w:rPr>
        <w:t>tecnología LED</w:t>
      </w:r>
      <w:r w:rsidRPr="41126734" w:rsidR="7555BA6A">
        <w:rPr>
          <w:rFonts w:ascii="Calibri" w:hAnsi="Calibri" w:eastAsia="Calibri" w:cs="Calibri"/>
          <w:sz w:val="20"/>
          <w:szCs w:val="20"/>
        </w:rPr>
        <w:t>, no sólo contribuye a la creación de ambientes en general o en contextos festivos como el 15 de septiembre</w:t>
      </w:r>
      <w:r w:rsidRPr="41126734" w:rsidR="3B77313B">
        <w:rPr>
          <w:rFonts w:ascii="Calibri" w:hAnsi="Calibri" w:eastAsia="Calibri" w:cs="Calibri"/>
          <w:sz w:val="20"/>
          <w:szCs w:val="20"/>
        </w:rPr>
        <w:t>;</w:t>
      </w:r>
      <w:r w:rsidRPr="41126734" w:rsidR="7555BA6A">
        <w:rPr>
          <w:rFonts w:ascii="Calibri" w:hAnsi="Calibri" w:eastAsia="Calibri" w:cs="Calibri"/>
          <w:sz w:val="20"/>
          <w:szCs w:val="20"/>
        </w:rPr>
        <w:t xml:space="preserve"> sino que también </w:t>
      </w:r>
      <w:r w:rsidRPr="41126734" w:rsidR="033ED8F4">
        <w:rPr>
          <w:rFonts w:ascii="Calibri" w:hAnsi="Calibri" w:eastAsia="Calibri" w:cs="Calibri"/>
          <w:sz w:val="20"/>
          <w:szCs w:val="20"/>
        </w:rPr>
        <w:t>es</w:t>
      </w:r>
      <w:r w:rsidRPr="41126734" w:rsidR="7555BA6A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7555BA6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altamente eficiente </w:t>
      </w:r>
      <w:r w:rsidRPr="41126734" w:rsidR="7555BA6A">
        <w:rPr>
          <w:rFonts w:ascii="Calibri" w:hAnsi="Calibri" w:eastAsia="Calibri" w:cs="Calibri"/>
          <w:sz w:val="20"/>
          <w:szCs w:val="20"/>
        </w:rPr>
        <w:t>desde el punto de vista energético, gracias a</w:t>
      </w:r>
      <w:r w:rsidRPr="41126734" w:rsidR="3494522F">
        <w:rPr>
          <w:rFonts w:ascii="Calibri" w:hAnsi="Calibri" w:eastAsia="Calibri" w:cs="Calibri"/>
          <w:sz w:val="20"/>
          <w:szCs w:val="20"/>
        </w:rPr>
        <w:t>l</w:t>
      </w:r>
      <w:r w:rsidRPr="41126734" w:rsidR="7555BA6A">
        <w:rPr>
          <w:rFonts w:ascii="Calibri" w:hAnsi="Calibri" w:eastAsia="Calibri" w:cs="Calibri"/>
          <w:sz w:val="20"/>
          <w:szCs w:val="20"/>
        </w:rPr>
        <w:t xml:space="preserve"> </w:t>
      </w:r>
      <w:r w:rsidRPr="41126734" w:rsidR="7555BA6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consumo reducido </w:t>
      </w:r>
      <w:r w:rsidRPr="41126734" w:rsidR="0FB12228">
        <w:rPr>
          <w:rFonts w:ascii="Calibri" w:hAnsi="Calibri" w:eastAsia="Calibri" w:cs="Calibri"/>
          <w:sz w:val="20"/>
          <w:szCs w:val="20"/>
        </w:rPr>
        <w:t xml:space="preserve">de electricidad </w:t>
      </w:r>
      <w:r w:rsidRPr="41126734" w:rsidR="7555BA6A">
        <w:rPr>
          <w:rFonts w:ascii="Calibri" w:hAnsi="Calibri" w:eastAsia="Calibri" w:cs="Calibri"/>
          <w:sz w:val="20"/>
          <w:szCs w:val="20"/>
        </w:rPr>
        <w:t xml:space="preserve">y </w:t>
      </w:r>
      <w:r w:rsidRPr="41126734" w:rsidR="7555BA6A">
        <w:rPr>
          <w:rFonts w:ascii="Calibri" w:hAnsi="Calibri" w:eastAsia="Calibri" w:cs="Calibri"/>
          <w:b w:val="1"/>
          <w:bCs w:val="1"/>
          <w:sz w:val="20"/>
          <w:szCs w:val="20"/>
        </w:rPr>
        <w:t>larga vida útil</w:t>
      </w:r>
      <w:r w:rsidRPr="41126734" w:rsidR="4EA608F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41126734" w:rsidR="4EA608F2">
        <w:rPr>
          <w:rFonts w:ascii="Calibri" w:hAnsi="Calibri" w:eastAsia="Calibri" w:cs="Calibri"/>
          <w:sz w:val="20"/>
          <w:szCs w:val="20"/>
        </w:rPr>
        <w:t>que ofrecen dichos productos</w:t>
      </w:r>
      <w:r w:rsidRPr="41126734" w:rsidR="09DA8C82">
        <w:rPr>
          <w:rFonts w:ascii="Calibri" w:hAnsi="Calibri" w:eastAsia="Calibri" w:cs="Calibri"/>
          <w:sz w:val="20"/>
          <w:szCs w:val="20"/>
        </w:rPr>
        <w:t xml:space="preserve">, entre otros beneficios corroborados por </w:t>
      </w:r>
      <w:r w:rsidRPr="41126734" w:rsidR="09DA8C82">
        <w:rPr>
          <w:rFonts w:ascii="Calibri" w:hAnsi="Calibri" w:eastAsia="Calibri" w:cs="Calibri"/>
          <w:b w:val="1"/>
          <w:bCs w:val="1"/>
          <w:sz w:val="20"/>
          <w:szCs w:val="20"/>
        </w:rPr>
        <w:t>certificaciones</w:t>
      </w:r>
      <w:r w:rsidRPr="41126734" w:rsidR="7555BA6A">
        <w:rPr>
          <w:rFonts w:ascii="Calibri" w:hAnsi="Calibri" w:eastAsia="Calibri" w:cs="Calibri"/>
          <w:sz w:val="20"/>
          <w:szCs w:val="20"/>
        </w:rPr>
        <w:t>.</w:t>
      </w:r>
      <w:bookmarkEnd w:id="1"/>
    </w:p>
    <w:p w:rsidR="43EAB51A" w:rsidP="14E63BEA" w:rsidRDefault="38B10F9D" w14:paraId="4282A829" w14:textId="3A8E83F6">
      <w:pPr>
        <w:jc w:val="both"/>
        <w:rPr>
          <w:rFonts w:ascii="Calibri" w:hAnsi="Calibri" w:eastAsia="Calibri" w:cs="Calibri"/>
          <w:sz w:val="20"/>
          <w:szCs w:val="20"/>
        </w:rPr>
      </w:pPr>
      <w:r w:rsidRPr="14E63BEA">
        <w:rPr>
          <w:rFonts w:ascii="Calibri" w:hAnsi="Calibri" w:eastAsia="Calibri" w:cs="Calibri"/>
          <w:sz w:val="20"/>
          <w:szCs w:val="20"/>
        </w:rPr>
        <w:t xml:space="preserve">Para que los </w:t>
      </w:r>
      <w:r w:rsidRPr="14E63BEA">
        <w:rPr>
          <w:rFonts w:ascii="Calibri" w:hAnsi="Calibri" w:eastAsia="Calibri" w:cs="Calibri"/>
          <w:b/>
          <w:bCs/>
          <w:sz w:val="20"/>
          <w:szCs w:val="20"/>
        </w:rPr>
        <w:t xml:space="preserve">dueños </w:t>
      </w:r>
      <w:r w:rsidRPr="14E63BEA">
        <w:rPr>
          <w:rFonts w:ascii="Calibri" w:hAnsi="Calibri" w:eastAsia="Calibri" w:cs="Calibri"/>
          <w:sz w:val="20"/>
          <w:szCs w:val="20"/>
        </w:rPr>
        <w:t xml:space="preserve">de un negocio de hospitalidad o los </w:t>
      </w:r>
      <w:r w:rsidRPr="14E63BEA">
        <w:rPr>
          <w:rFonts w:ascii="Calibri" w:hAnsi="Calibri" w:eastAsia="Calibri" w:cs="Calibri"/>
          <w:b/>
          <w:bCs/>
          <w:sz w:val="20"/>
          <w:szCs w:val="20"/>
        </w:rPr>
        <w:t xml:space="preserve">profesionales involucrados </w:t>
      </w:r>
      <w:r w:rsidRPr="14E63BEA">
        <w:rPr>
          <w:rFonts w:ascii="Calibri" w:hAnsi="Calibri" w:eastAsia="Calibri" w:cs="Calibri"/>
          <w:sz w:val="20"/>
          <w:szCs w:val="20"/>
        </w:rPr>
        <w:t>entiendan</w:t>
      </w:r>
      <w:r w:rsidRPr="14E63BEA" w:rsidR="6CBBFBBC">
        <w:rPr>
          <w:rFonts w:ascii="Calibri" w:hAnsi="Calibri" w:eastAsia="Calibri" w:cs="Calibri"/>
          <w:sz w:val="20"/>
          <w:szCs w:val="20"/>
        </w:rPr>
        <w:t xml:space="preserve"> de mejor forma </w:t>
      </w:r>
      <w:r w:rsidRPr="14E63BEA">
        <w:rPr>
          <w:rFonts w:ascii="Calibri" w:hAnsi="Calibri" w:eastAsia="Calibri" w:cs="Calibri"/>
          <w:sz w:val="20"/>
          <w:szCs w:val="20"/>
        </w:rPr>
        <w:t xml:space="preserve">cómo </w:t>
      </w:r>
      <w:r w:rsidRPr="14E63BEA" w:rsidR="65C23734">
        <w:rPr>
          <w:rFonts w:ascii="Calibri" w:hAnsi="Calibri" w:eastAsia="Calibri" w:cs="Calibri"/>
          <w:sz w:val="20"/>
          <w:szCs w:val="20"/>
        </w:rPr>
        <w:t>es posible crear una determinada experiencia vivencial</w:t>
      </w:r>
      <w:r w:rsidRPr="14E63BEA" w:rsidR="2472FCF9">
        <w:rPr>
          <w:rFonts w:ascii="Calibri" w:hAnsi="Calibri" w:eastAsia="Calibri" w:cs="Calibri"/>
          <w:sz w:val="20"/>
          <w:szCs w:val="20"/>
        </w:rPr>
        <w:t>,</w:t>
      </w:r>
      <w:r w:rsidRPr="14E63BEA" w:rsidR="65C23734">
        <w:rPr>
          <w:rFonts w:ascii="Calibri" w:hAnsi="Calibri" w:eastAsia="Calibri" w:cs="Calibri"/>
          <w:sz w:val="20"/>
          <w:szCs w:val="20"/>
        </w:rPr>
        <w:t xml:space="preserve"> a partir del </w:t>
      </w:r>
      <w:r w:rsidRPr="14E63BEA" w:rsidR="65C23734">
        <w:rPr>
          <w:rFonts w:ascii="Calibri" w:hAnsi="Calibri" w:eastAsia="Calibri" w:cs="Calibri"/>
          <w:b/>
          <w:bCs/>
          <w:sz w:val="20"/>
          <w:szCs w:val="20"/>
        </w:rPr>
        <w:t>diseño de iluminación</w:t>
      </w:r>
      <w:r w:rsidRPr="14E63BEA" w:rsidR="65C23734">
        <w:rPr>
          <w:rFonts w:ascii="Calibri" w:hAnsi="Calibri" w:eastAsia="Calibri" w:cs="Calibri"/>
          <w:sz w:val="20"/>
          <w:szCs w:val="20"/>
        </w:rPr>
        <w:t xml:space="preserve">, </w:t>
      </w:r>
      <w:r w:rsidRPr="14E63BEA" w:rsidR="0966DE39">
        <w:rPr>
          <w:rFonts w:ascii="Calibri" w:hAnsi="Calibri" w:eastAsia="Calibri" w:cs="Calibri"/>
          <w:sz w:val="20"/>
          <w:szCs w:val="20"/>
        </w:rPr>
        <w:t>Juan Carlos Laso recomienda leer el contenido "</w:t>
      </w:r>
      <w:hyperlink r:id="rId11">
        <w:r w:rsidRPr="14E63BEA" w:rsidR="0966DE39">
          <w:rPr>
            <w:rStyle w:val="Hipervnculo"/>
            <w:rFonts w:ascii="Calibri" w:hAnsi="Calibri" w:eastAsia="Calibri" w:cs="Calibri"/>
            <w:sz w:val="20"/>
            <w:szCs w:val="20"/>
          </w:rPr>
          <w:t>5 claves para crear atmósferas y microespacios a través de la luz</w:t>
        </w:r>
      </w:hyperlink>
      <w:r w:rsidRPr="14E63BEA" w:rsidR="0966DE39">
        <w:rPr>
          <w:rFonts w:ascii="Calibri" w:hAnsi="Calibri" w:eastAsia="Calibri" w:cs="Calibri"/>
          <w:sz w:val="20"/>
          <w:szCs w:val="20"/>
        </w:rPr>
        <w:t xml:space="preserve">", disponible </w:t>
      </w:r>
      <w:r w:rsidRPr="14E63BEA" w:rsidR="39A08A3F">
        <w:rPr>
          <w:rFonts w:ascii="Calibri" w:hAnsi="Calibri" w:eastAsia="Calibri" w:cs="Calibri"/>
          <w:sz w:val="20"/>
          <w:szCs w:val="20"/>
        </w:rPr>
        <w:t xml:space="preserve">gratis </w:t>
      </w:r>
      <w:r w:rsidRPr="14E63BEA" w:rsidR="0966DE39">
        <w:rPr>
          <w:rFonts w:ascii="Calibri" w:hAnsi="Calibri" w:eastAsia="Calibri" w:cs="Calibri"/>
          <w:sz w:val="20"/>
          <w:szCs w:val="20"/>
        </w:rPr>
        <w:t>junto con otros recursos de valor en el</w:t>
      </w:r>
      <w:r w:rsidRPr="14E63BEA" w:rsidR="65C23734">
        <w:rPr>
          <w:rFonts w:ascii="Calibri" w:hAnsi="Calibri" w:eastAsia="Calibri" w:cs="Calibri"/>
          <w:sz w:val="20"/>
          <w:szCs w:val="20"/>
        </w:rPr>
        <w:t xml:space="preserve"> </w:t>
      </w:r>
      <w:r w:rsidRPr="14E63BEA" w:rsidR="65C23734">
        <w:rPr>
          <w:rFonts w:ascii="Calibri" w:hAnsi="Calibri" w:eastAsia="Calibri" w:cs="Calibri"/>
          <w:b/>
          <w:bCs/>
          <w:sz w:val="20"/>
          <w:szCs w:val="20"/>
        </w:rPr>
        <w:t>blog de Construlita</w:t>
      </w:r>
      <w:r w:rsidRPr="14E63BEA" w:rsidR="4BE530D0">
        <w:rPr>
          <w:rFonts w:ascii="Calibri" w:hAnsi="Calibri" w:eastAsia="Calibri" w:cs="Calibri"/>
          <w:sz w:val="20"/>
          <w:szCs w:val="20"/>
        </w:rPr>
        <w:t>.</w:t>
      </w:r>
    </w:p>
    <w:p w:rsidR="14E63BEA" w:rsidP="14E63BEA" w:rsidRDefault="14E63BEA" w14:paraId="43F71926" w14:textId="03B6C37B">
      <w:pPr>
        <w:jc w:val="both"/>
        <w:rPr>
          <w:rFonts w:ascii="Calibri" w:hAnsi="Calibri" w:eastAsia="Calibri" w:cs="Calibri"/>
          <w:sz w:val="20"/>
          <w:szCs w:val="20"/>
        </w:rPr>
      </w:pPr>
    </w:p>
    <w:p w:rsidR="4A0E1AF0" w:rsidP="14E63BEA" w:rsidRDefault="4A0E1AF0" w14:paraId="05946A47" w14:textId="22B39E86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4E63BEA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4A0E1AF0" w:rsidP="14E63BEA" w:rsidRDefault="4A0E1AF0" w14:paraId="5E0670F5" w14:textId="74F1E10B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4E63BEA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2">
        <w:r w:rsidRPr="14E63BEA">
          <w:rPr>
            <w:rStyle w:val="Hipervnculo"/>
            <w:rFonts w:ascii="Open Sans" w:hAnsi="Open Sans" w:eastAsia="Open Sans" w:cs="Open Sans"/>
            <w:b/>
            <w:bCs/>
            <w:sz w:val="18"/>
            <w:szCs w:val="18"/>
            <w:lang w:val="es-419"/>
          </w:rPr>
          <w:t>Construlita</w:t>
        </w:r>
      </w:hyperlink>
    </w:p>
    <w:p w:rsidR="4A0E1AF0" w:rsidP="14E63BEA" w:rsidRDefault="4A0E1AF0" w14:paraId="6B7D186F" w14:textId="3FF6918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4E63BEA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14E63BEA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14E63BEA" w:rsidP="14E63BEA" w:rsidRDefault="14E63BEA" w14:paraId="463C2AC0" w14:textId="62C4A532">
      <w:pPr>
        <w:jc w:val="both"/>
        <w:rPr>
          <w:rFonts w:ascii="Calibri" w:hAnsi="Calibri" w:eastAsia="Calibri" w:cs="Calibri"/>
          <w:sz w:val="20"/>
          <w:szCs w:val="20"/>
        </w:rPr>
      </w:pPr>
    </w:p>
    <w:sectPr w:rsidR="14E63BEA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1C50" w:rsidRDefault="006B1C50" w14:paraId="417AD540" w14:textId="77777777">
      <w:pPr>
        <w:spacing w:after="0" w:line="240" w:lineRule="auto"/>
      </w:pPr>
      <w:r>
        <w:separator/>
      </w:r>
    </w:p>
  </w:endnote>
  <w:endnote w:type="continuationSeparator" w:id="0">
    <w:p w:rsidR="006B1C50" w:rsidRDefault="006B1C50" w14:paraId="4BD1E0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E63BEA" w:rsidTr="14E63BEA" w14:paraId="59BF071A" w14:textId="77777777">
      <w:trPr>
        <w:trHeight w:val="300"/>
      </w:trPr>
      <w:tc>
        <w:tcPr>
          <w:tcW w:w="3005" w:type="dxa"/>
        </w:tcPr>
        <w:p w:rsidR="14E63BEA" w:rsidP="14E63BEA" w:rsidRDefault="14E63BEA" w14:paraId="7EA7B787" w14:textId="68CC2E9F">
          <w:pPr>
            <w:pStyle w:val="Encabezado"/>
            <w:ind w:left="-115"/>
          </w:pPr>
        </w:p>
      </w:tc>
      <w:tc>
        <w:tcPr>
          <w:tcW w:w="3005" w:type="dxa"/>
        </w:tcPr>
        <w:p w:rsidR="14E63BEA" w:rsidP="14E63BEA" w:rsidRDefault="14E63BEA" w14:paraId="01ECFD83" w14:textId="0EC951CB">
          <w:pPr>
            <w:pStyle w:val="Encabezado"/>
            <w:jc w:val="center"/>
          </w:pPr>
        </w:p>
      </w:tc>
      <w:tc>
        <w:tcPr>
          <w:tcW w:w="3005" w:type="dxa"/>
        </w:tcPr>
        <w:p w:rsidR="14E63BEA" w:rsidP="14E63BEA" w:rsidRDefault="14E63BEA" w14:paraId="15AC0E78" w14:textId="70A24B8B">
          <w:pPr>
            <w:pStyle w:val="Encabezado"/>
            <w:ind w:right="-115"/>
            <w:jc w:val="right"/>
          </w:pPr>
        </w:p>
      </w:tc>
    </w:tr>
  </w:tbl>
  <w:p w:rsidR="14E63BEA" w:rsidP="14E63BEA" w:rsidRDefault="14E63BEA" w14:paraId="16A58720" w14:textId="5BC6E8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1C50" w:rsidRDefault="006B1C50" w14:paraId="612A3857" w14:textId="77777777">
      <w:pPr>
        <w:spacing w:after="0" w:line="240" w:lineRule="auto"/>
      </w:pPr>
      <w:r>
        <w:separator/>
      </w:r>
    </w:p>
  </w:footnote>
  <w:footnote w:type="continuationSeparator" w:id="0">
    <w:p w:rsidR="006B1C50" w:rsidRDefault="006B1C50" w14:paraId="099E2B9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14E63BEA" w:rsidP="14E63BEA" w:rsidRDefault="14E63BEA" w14:paraId="6BEF297A" w14:textId="4D33BE75">
    <w:pPr>
      <w:pStyle w:val="Encabezado"/>
    </w:pPr>
    <w:r>
      <w:rPr>
        <w:noProof/>
      </w:rPr>
      <w:drawing>
        <wp:inline distT="0" distB="0" distL="0" distR="0" wp14:anchorId="3139383D" wp14:editId="795361DC">
          <wp:extent cx="2286000" cy="457200"/>
          <wp:effectExtent l="0" t="0" r="0" b="0"/>
          <wp:docPr id="749532433" name="Imagen 749532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SY3R8Yv" int2:invalidationBookmarkName="" int2:hashCode="gQmF7ywMPrE0eQ" int2:id="9t5jCz6N">
      <int2:state int2:value="Rejected" int2:type="AugLoop_Text_Critique"/>
    </int2:bookmark>
    <int2:bookmark int2:bookmarkName="_Int_zgnhcmzJ" int2:invalidationBookmarkName="" int2:hashCode="FOgzVX0Gp3o1pz" int2:id="jup4cxHW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FFDCD3"/>
    <w:rsid w:val="00006F88"/>
    <w:rsid w:val="000920D5"/>
    <w:rsid w:val="00145D0A"/>
    <w:rsid w:val="00498CCB"/>
    <w:rsid w:val="005E18AD"/>
    <w:rsid w:val="006B1C50"/>
    <w:rsid w:val="008330FD"/>
    <w:rsid w:val="00895C25"/>
    <w:rsid w:val="00B6F3F4"/>
    <w:rsid w:val="00C4FDE1"/>
    <w:rsid w:val="0122DBEB"/>
    <w:rsid w:val="016DD6EA"/>
    <w:rsid w:val="01747F91"/>
    <w:rsid w:val="018F9D4E"/>
    <w:rsid w:val="01E123F1"/>
    <w:rsid w:val="02100F6F"/>
    <w:rsid w:val="02115D2F"/>
    <w:rsid w:val="02345E90"/>
    <w:rsid w:val="0258CC2A"/>
    <w:rsid w:val="033D4D6D"/>
    <w:rsid w:val="033ED8F4"/>
    <w:rsid w:val="0352C05C"/>
    <w:rsid w:val="039EB1F4"/>
    <w:rsid w:val="03C14E23"/>
    <w:rsid w:val="03FD469D"/>
    <w:rsid w:val="046F601A"/>
    <w:rsid w:val="04A03758"/>
    <w:rsid w:val="04C7BC96"/>
    <w:rsid w:val="04E6B8ED"/>
    <w:rsid w:val="052DCF3F"/>
    <w:rsid w:val="059B8060"/>
    <w:rsid w:val="063BA888"/>
    <w:rsid w:val="068C1D49"/>
    <w:rsid w:val="075CDFC2"/>
    <w:rsid w:val="076E3DA2"/>
    <w:rsid w:val="07D732E1"/>
    <w:rsid w:val="08084572"/>
    <w:rsid w:val="0843CCB3"/>
    <w:rsid w:val="086354B4"/>
    <w:rsid w:val="0882B01F"/>
    <w:rsid w:val="08A20615"/>
    <w:rsid w:val="0905D019"/>
    <w:rsid w:val="0966DE39"/>
    <w:rsid w:val="09A62C48"/>
    <w:rsid w:val="09DA8C82"/>
    <w:rsid w:val="0A31A35A"/>
    <w:rsid w:val="0AB9DB21"/>
    <w:rsid w:val="0B0FDC88"/>
    <w:rsid w:val="0B5B6BCB"/>
    <w:rsid w:val="0B928407"/>
    <w:rsid w:val="0BC5C717"/>
    <w:rsid w:val="0BF8FAB8"/>
    <w:rsid w:val="0CAD3525"/>
    <w:rsid w:val="0CB05A36"/>
    <w:rsid w:val="0CC72652"/>
    <w:rsid w:val="0E84C389"/>
    <w:rsid w:val="0EB8DEA2"/>
    <w:rsid w:val="0FB12228"/>
    <w:rsid w:val="101EA3EB"/>
    <w:rsid w:val="10884DCA"/>
    <w:rsid w:val="116590E3"/>
    <w:rsid w:val="11767672"/>
    <w:rsid w:val="11ECF7D3"/>
    <w:rsid w:val="120D1000"/>
    <w:rsid w:val="13047382"/>
    <w:rsid w:val="1323D5A5"/>
    <w:rsid w:val="1372E742"/>
    <w:rsid w:val="13D1960A"/>
    <w:rsid w:val="13F5A180"/>
    <w:rsid w:val="13FFFBE1"/>
    <w:rsid w:val="148D055D"/>
    <w:rsid w:val="14E63BEA"/>
    <w:rsid w:val="1517D9FE"/>
    <w:rsid w:val="1518384F"/>
    <w:rsid w:val="157A1E9E"/>
    <w:rsid w:val="1595CACE"/>
    <w:rsid w:val="159C9DDC"/>
    <w:rsid w:val="15CEA01B"/>
    <w:rsid w:val="161EDEE7"/>
    <w:rsid w:val="16AB83E0"/>
    <w:rsid w:val="175EA593"/>
    <w:rsid w:val="180F2F28"/>
    <w:rsid w:val="1851F775"/>
    <w:rsid w:val="18A18E87"/>
    <w:rsid w:val="18B52FA1"/>
    <w:rsid w:val="19A930DE"/>
    <w:rsid w:val="1A0DE8BD"/>
    <w:rsid w:val="1A7951CB"/>
    <w:rsid w:val="1A84EC24"/>
    <w:rsid w:val="1AA0063C"/>
    <w:rsid w:val="1B0C3143"/>
    <w:rsid w:val="1B35B64C"/>
    <w:rsid w:val="1BAF11B8"/>
    <w:rsid w:val="1BC61E11"/>
    <w:rsid w:val="1BF6313D"/>
    <w:rsid w:val="1C41F3A7"/>
    <w:rsid w:val="1C44CAD4"/>
    <w:rsid w:val="1CABD94D"/>
    <w:rsid w:val="1D453D45"/>
    <w:rsid w:val="1D555D00"/>
    <w:rsid w:val="1DC25A8E"/>
    <w:rsid w:val="1E08E9FC"/>
    <w:rsid w:val="1E78F934"/>
    <w:rsid w:val="1E7DD748"/>
    <w:rsid w:val="1E8BCD33"/>
    <w:rsid w:val="1EA42DDE"/>
    <w:rsid w:val="1F570DCF"/>
    <w:rsid w:val="1F74C099"/>
    <w:rsid w:val="1FB2D84D"/>
    <w:rsid w:val="1FC838F7"/>
    <w:rsid w:val="20134478"/>
    <w:rsid w:val="207448C7"/>
    <w:rsid w:val="20D9F210"/>
    <w:rsid w:val="210B0453"/>
    <w:rsid w:val="217C069D"/>
    <w:rsid w:val="219503DE"/>
    <w:rsid w:val="21A0F0D3"/>
    <w:rsid w:val="21E92B61"/>
    <w:rsid w:val="224C1EB1"/>
    <w:rsid w:val="224F8E56"/>
    <w:rsid w:val="22A7C159"/>
    <w:rsid w:val="22D2BB05"/>
    <w:rsid w:val="22F22DBF"/>
    <w:rsid w:val="22F61C7D"/>
    <w:rsid w:val="2322E95F"/>
    <w:rsid w:val="239ADCD7"/>
    <w:rsid w:val="23CC3BF3"/>
    <w:rsid w:val="23FD83DA"/>
    <w:rsid w:val="2442F314"/>
    <w:rsid w:val="245023E5"/>
    <w:rsid w:val="2471BB35"/>
    <w:rsid w:val="2472FCF9"/>
    <w:rsid w:val="253A8F16"/>
    <w:rsid w:val="259CBF28"/>
    <w:rsid w:val="25C3F3E2"/>
    <w:rsid w:val="265E8B54"/>
    <w:rsid w:val="27B0ACC9"/>
    <w:rsid w:val="27C43C75"/>
    <w:rsid w:val="28A47750"/>
    <w:rsid w:val="28BDE4EB"/>
    <w:rsid w:val="2944B34A"/>
    <w:rsid w:val="29492914"/>
    <w:rsid w:val="297041F4"/>
    <w:rsid w:val="2A2DCFC8"/>
    <w:rsid w:val="2A593E0E"/>
    <w:rsid w:val="2A6D1563"/>
    <w:rsid w:val="2A6D5083"/>
    <w:rsid w:val="2AE91AA8"/>
    <w:rsid w:val="2B1715C0"/>
    <w:rsid w:val="2B5FC78B"/>
    <w:rsid w:val="2BBC594E"/>
    <w:rsid w:val="2C69B7CE"/>
    <w:rsid w:val="2C961DC6"/>
    <w:rsid w:val="2CCEB637"/>
    <w:rsid w:val="2D16BBEF"/>
    <w:rsid w:val="2D1BCB83"/>
    <w:rsid w:val="2D3686BD"/>
    <w:rsid w:val="2D635306"/>
    <w:rsid w:val="2D7725C9"/>
    <w:rsid w:val="2D848F19"/>
    <w:rsid w:val="2DD7196F"/>
    <w:rsid w:val="2DE58B0C"/>
    <w:rsid w:val="2E2CC40D"/>
    <w:rsid w:val="2F013009"/>
    <w:rsid w:val="2F2B76A2"/>
    <w:rsid w:val="2F3EA4CC"/>
    <w:rsid w:val="2F640B84"/>
    <w:rsid w:val="2FCA3998"/>
    <w:rsid w:val="3009FC02"/>
    <w:rsid w:val="30216AF1"/>
    <w:rsid w:val="30735965"/>
    <w:rsid w:val="30EED964"/>
    <w:rsid w:val="30F3308D"/>
    <w:rsid w:val="31C3BC21"/>
    <w:rsid w:val="321A40D6"/>
    <w:rsid w:val="3230CA2E"/>
    <w:rsid w:val="323BC398"/>
    <w:rsid w:val="32CDF757"/>
    <w:rsid w:val="3306D49B"/>
    <w:rsid w:val="331391D3"/>
    <w:rsid w:val="3315F871"/>
    <w:rsid w:val="33395909"/>
    <w:rsid w:val="335398C3"/>
    <w:rsid w:val="3444C094"/>
    <w:rsid w:val="34529DD2"/>
    <w:rsid w:val="3494522F"/>
    <w:rsid w:val="34A4964E"/>
    <w:rsid w:val="35A14CAB"/>
    <w:rsid w:val="35B872FE"/>
    <w:rsid w:val="362BF46F"/>
    <w:rsid w:val="375E761B"/>
    <w:rsid w:val="37F1FA99"/>
    <w:rsid w:val="38213841"/>
    <w:rsid w:val="3871CF5D"/>
    <w:rsid w:val="3878471C"/>
    <w:rsid w:val="38878021"/>
    <w:rsid w:val="38B10F9D"/>
    <w:rsid w:val="393E5F56"/>
    <w:rsid w:val="395EE716"/>
    <w:rsid w:val="3996CC7E"/>
    <w:rsid w:val="39A08A3F"/>
    <w:rsid w:val="39F0EA3C"/>
    <w:rsid w:val="39F9F463"/>
    <w:rsid w:val="3A0A6EEB"/>
    <w:rsid w:val="3A59AAFE"/>
    <w:rsid w:val="3AEBD4E7"/>
    <w:rsid w:val="3B0E0C47"/>
    <w:rsid w:val="3B4CAED4"/>
    <w:rsid w:val="3B77313B"/>
    <w:rsid w:val="3C3E18EA"/>
    <w:rsid w:val="3C823E3D"/>
    <w:rsid w:val="3D3CE66A"/>
    <w:rsid w:val="3D842323"/>
    <w:rsid w:val="3E26DF15"/>
    <w:rsid w:val="3E631C9F"/>
    <w:rsid w:val="3E7AA096"/>
    <w:rsid w:val="3F3DA419"/>
    <w:rsid w:val="3F412478"/>
    <w:rsid w:val="3F998694"/>
    <w:rsid w:val="3FD3494B"/>
    <w:rsid w:val="4029C98E"/>
    <w:rsid w:val="4073E253"/>
    <w:rsid w:val="40B5C22F"/>
    <w:rsid w:val="40D20D79"/>
    <w:rsid w:val="41126734"/>
    <w:rsid w:val="41B5E81B"/>
    <w:rsid w:val="41BB313F"/>
    <w:rsid w:val="423F36E0"/>
    <w:rsid w:val="42742419"/>
    <w:rsid w:val="42DBA55B"/>
    <w:rsid w:val="42F9E1A3"/>
    <w:rsid w:val="4324ADA0"/>
    <w:rsid w:val="4337E778"/>
    <w:rsid w:val="43EAB51A"/>
    <w:rsid w:val="441E304D"/>
    <w:rsid w:val="45835B70"/>
    <w:rsid w:val="45992F43"/>
    <w:rsid w:val="45C2D4EC"/>
    <w:rsid w:val="46D54C51"/>
    <w:rsid w:val="46DE6233"/>
    <w:rsid w:val="4703A305"/>
    <w:rsid w:val="4708AA9D"/>
    <w:rsid w:val="4727C310"/>
    <w:rsid w:val="4732A444"/>
    <w:rsid w:val="478CCA78"/>
    <w:rsid w:val="478D9F6D"/>
    <w:rsid w:val="4803F6F6"/>
    <w:rsid w:val="490A531C"/>
    <w:rsid w:val="492165D8"/>
    <w:rsid w:val="4964237B"/>
    <w:rsid w:val="499E185C"/>
    <w:rsid w:val="4A0DF23F"/>
    <w:rsid w:val="4A0E1AF0"/>
    <w:rsid w:val="4B3486E2"/>
    <w:rsid w:val="4B35251A"/>
    <w:rsid w:val="4BE530D0"/>
    <w:rsid w:val="4BECE683"/>
    <w:rsid w:val="4C30F969"/>
    <w:rsid w:val="4C5671DF"/>
    <w:rsid w:val="4C67F727"/>
    <w:rsid w:val="4CF76AC3"/>
    <w:rsid w:val="4DA97E80"/>
    <w:rsid w:val="4DFFDCD3"/>
    <w:rsid w:val="4EA4473B"/>
    <w:rsid w:val="4EA608F2"/>
    <w:rsid w:val="4EC6C052"/>
    <w:rsid w:val="4ECE380E"/>
    <w:rsid w:val="4ED6A5A7"/>
    <w:rsid w:val="51A4B9D6"/>
    <w:rsid w:val="528280BF"/>
    <w:rsid w:val="52D3B15B"/>
    <w:rsid w:val="5378D6A3"/>
    <w:rsid w:val="542724FC"/>
    <w:rsid w:val="54548C81"/>
    <w:rsid w:val="54805FC2"/>
    <w:rsid w:val="548F252A"/>
    <w:rsid w:val="54AA2E34"/>
    <w:rsid w:val="554392BC"/>
    <w:rsid w:val="577B8003"/>
    <w:rsid w:val="58371AEC"/>
    <w:rsid w:val="5860D4C9"/>
    <w:rsid w:val="58835089"/>
    <w:rsid w:val="5983A5B6"/>
    <w:rsid w:val="59F23659"/>
    <w:rsid w:val="5A19AA31"/>
    <w:rsid w:val="5A63F8CA"/>
    <w:rsid w:val="5A65A6C5"/>
    <w:rsid w:val="5B7AF2E1"/>
    <w:rsid w:val="5C4AB884"/>
    <w:rsid w:val="5C63EAF8"/>
    <w:rsid w:val="5C6DD5E3"/>
    <w:rsid w:val="5CDE28B0"/>
    <w:rsid w:val="5CFEB239"/>
    <w:rsid w:val="5D9A8E76"/>
    <w:rsid w:val="5DAC27DF"/>
    <w:rsid w:val="5DBDD649"/>
    <w:rsid w:val="5DC2D660"/>
    <w:rsid w:val="5F6C0D00"/>
    <w:rsid w:val="5FE2492B"/>
    <w:rsid w:val="60CC5DE1"/>
    <w:rsid w:val="614CACF4"/>
    <w:rsid w:val="619E9638"/>
    <w:rsid w:val="61BA78FC"/>
    <w:rsid w:val="621AD31D"/>
    <w:rsid w:val="62BB9777"/>
    <w:rsid w:val="62C18013"/>
    <w:rsid w:val="6311D3DF"/>
    <w:rsid w:val="636A0BD8"/>
    <w:rsid w:val="63A20A2C"/>
    <w:rsid w:val="63C89066"/>
    <w:rsid w:val="63D60687"/>
    <w:rsid w:val="64161061"/>
    <w:rsid w:val="64EAB7D4"/>
    <w:rsid w:val="64EB5B76"/>
    <w:rsid w:val="659FBD90"/>
    <w:rsid w:val="65C23734"/>
    <w:rsid w:val="65C79417"/>
    <w:rsid w:val="65FF8AD0"/>
    <w:rsid w:val="66479789"/>
    <w:rsid w:val="66B5951F"/>
    <w:rsid w:val="674E9CD0"/>
    <w:rsid w:val="6793404D"/>
    <w:rsid w:val="67A42D13"/>
    <w:rsid w:val="68225186"/>
    <w:rsid w:val="68D61128"/>
    <w:rsid w:val="6B2B5225"/>
    <w:rsid w:val="6B54D000"/>
    <w:rsid w:val="6C24D672"/>
    <w:rsid w:val="6CB5CEB1"/>
    <w:rsid w:val="6CBBFBBC"/>
    <w:rsid w:val="6CD9C26E"/>
    <w:rsid w:val="6CE00CE5"/>
    <w:rsid w:val="6D2C50A2"/>
    <w:rsid w:val="6E15CA5B"/>
    <w:rsid w:val="6E1A712C"/>
    <w:rsid w:val="6E5BF62C"/>
    <w:rsid w:val="6EDABE16"/>
    <w:rsid w:val="6EEB89DE"/>
    <w:rsid w:val="6EFCCA7A"/>
    <w:rsid w:val="6F65B6F4"/>
    <w:rsid w:val="6F9F96AD"/>
    <w:rsid w:val="7000E446"/>
    <w:rsid w:val="70341B3E"/>
    <w:rsid w:val="7060A95E"/>
    <w:rsid w:val="70C29CE4"/>
    <w:rsid w:val="7110C90C"/>
    <w:rsid w:val="7127C4C8"/>
    <w:rsid w:val="7147F9F2"/>
    <w:rsid w:val="716C696B"/>
    <w:rsid w:val="7181CF38"/>
    <w:rsid w:val="72521F86"/>
    <w:rsid w:val="726608EE"/>
    <w:rsid w:val="72F2AF5E"/>
    <w:rsid w:val="74A78089"/>
    <w:rsid w:val="74C327FE"/>
    <w:rsid w:val="751349DA"/>
    <w:rsid w:val="751A1EA7"/>
    <w:rsid w:val="7555BA6A"/>
    <w:rsid w:val="75BA6A7B"/>
    <w:rsid w:val="768775C1"/>
    <w:rsid w:val="768CD148"/>
    <w:rsid w:val="76BACBF9"/>
    <w:rsid w:val="7785F546"/>
    <w:rsid w:val="77E0050E"/>
    <w:rsid w:val="78803E34"/>
    <w:rsid w:val="78F023BA"/>
    <w:rsid w:val="793AA0B1"/>
    <w:rsid w:val="79821D63"/>
    <w:rsid w:val="79B47487"/>
    <w:rsid w:val="7A9D1115"/>
    <w:rsid w:val="7ABC759A"/>
    <w:rsid w:val="7B61BDF3"/>
    <w:rsid w:val="7B695C98"/>
    <w:rsid w:val="7BDEE2C5"/>
    <w:rsid w:val="7C5E1B5F"/>
    <w:rsid w:val="7C91FD7B"/>
    <w:rsid w:val="7C9BC196"/>
    <w:rsid w:val="7CD6D0BF"/>
    <w:rsid w:val="7CE84ADB"/>
    <w:rsid w:val="7D73774A"/>
    <w:rsid w:val="7D771D77"/>
    <w:rsid w:val="7E586151"/>
    <w:rsid w:val="7EC4F9B9"/>
    <w:rsid w:val="7F05E8AC"/>
    <w:rsid w:val="7F0CE5B0"/>
    <w:rsid w:val="7F0F6229"/>
    <w:rsid w:val="7FCC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DCD3"/>
  <w15:chartTrackingRefBased/>
  <w15:docId w15:val="{A542EA29-462F-4C1D-8FC7-A0BF0E71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yperlink" Target="https://construlita.com/nosotros" TargetMode="Externa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blog.construlita.com/atmosferas-y-microespacios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yperlink" Target="https://www2.deloitte.com/content/dam/Deloitte/ch/Documents/consumer-business/ch-en-consumer-business-made-to-order-consumer-review.pdf" TargetMode="External" Id="rId10" /><Relationship Type="http://schemas.openxmlformats.org/officeDocument/2006/relationships/styles" Target="styles.xml" Id="rId4" /><Relationship Type="http://schemas.openxmlformats.org/officeDocument/2006/relationships/footer" Target="footer1.xml" Id="rId14" /><Relationship Type="http://schemas.openxmlformats.org/officeDocument/2006/relationships/hyperlink" Target="https://www.grupoconstrulita.com/" TargetMode="External" Id="Rb9f1103e98b94333" /><Relationship Type="http://schemas.openxmlformats.org/officeDocument/2006/relationships/hyperlink" Target="https://construlita.com/iluminacion-hospitalidad" TargetMode="External" Id="Rdf8df6c736ca42c1" /><Relationship Type="http://schemas.openxmlformats.org/officeDocument/2006/relationships/hyperlink" Target="https://www.grupoconstrulita.com/construlita-connect" TargetMode="External" Id="R1f3399e8342c434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6DF09-24E9-497A-A8DE-D4C8AC60CE98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C6D00D13-9BD0-444F-80F6-6436B708D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18A89-9575-499B-8E54-162700D0F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Víctor Manuel Aramis Sánchez Pimentel</cp:lastModifiedBy>
  <cp:revision>3</cp:revision>
  <dcterms:created xsi:type="dcterms:W3CDTF">2024-09-11T23:21:00Z</dcterms:created>
  <dcterms:modified xsi:type="dcterms:W3CDTF">2024-09-12T15:38:05Z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